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35FC6" w14:textId="53356FFF" w:rsidR="00200C2A" w:rsidRPr="002A0AC6" w:rsidRDefault="00A5033B" w:rsidP="002845F4">
      <w:pPr>
        <w:rPr>
          <w:b/>
          <w:color w:val="0095D5" w:themeColor="accent1"/>
          <w:lang w:val="de-DE"/>
        </w:rPr>
      </w:pPr>
      <w:r>
        <w:rPr>
          <w:b/>
          <w:noProof/>
          <w:color w:val="0095D5" w:themeColor="accent1"/>
        </w:rPr>
        <w:drawing>
          <wp:inline distT="0" distB="0" distL="0" distR="0" wp14:anchorId="69F17B40" wp14:editId="693C8404">
            <wp:extent cx="5001785" cy="2231136"/>
            <wp:effectExtent l="0" t="0" r="8890" b="0"/>
            <wp:docPr id="1906109388"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388" name="Grafik 1" descr="Ein Bild, das Kleidung, Person, Mann, Anzug enthält.&#10;&#10;KI-generierte Inhalte können fehlerhaft sein."/>
                    <pic:cNvPicPr/>
                  </pic:nvPicPr>
                  <pic:blipFill rotWithShape="1">
                    <a:blip r:embed="rId11">
                      <a:extLst>
                        <a:ext uri="{28A0092B-C50C-407E-A947-70E740481C1C}">
                          <a14:useLocalDpi xmlns:a14="http://schemas.microsoft.com/office/drawing/2010/main"/>
                        </a:ext>
                      </a:extLst>
                    </a:blip>
                    <a:srcRect/>
                    <a:stretch/>
                  </pic:blipFill>
                  <pic:spPr bwMode="auto">
                    <a:xfrm>
                      <a:off x="0" y="0"/>
                      <a:ext cx="5003800" cy="2232035"/>
                    </a:xfrm>
                    <a:prstGeom prst="rect">
                      <a:avLst/>
                    </a:prstGeom>
                    <a:ln>
                      <a:noFill/>
                    </a:ln>
                    <a:extLst>
                      <a:ext uri="{53640926-AAD7-44D8-BBD7-CCE9431645EC}">
                        <a14:shadowObscured xmlns:a14="http://schemas.microsoft.com/office/drawing/2010/main"/>
                      </a:ext>
                    </a:extLst>
                  </pic:spPr>
                </pic:pic>
              </a:graphicData>
            </a:graphic>
          </wp:inline>
        </w:drawing>
      </w:r>
      <w:r w:rsidR="002A0AC6" w:rsidRPr="002A0AC6">
        <w:rPr>
          <w:b/>
          <w:color w:val="0095D5" w:themeColor="accent1"/>
          <w:lang w:val="de-DE"/>
        </w:rPr>
        <w:t>I</w:t>
      </w:r>
      <w:r w:rsidR="002A0AC6" w:rsidRPr="002A0AC6">
        <w:rPr>
          <w:b/>
          <w:color w:val="0095D5" w:themeColor="accent1"/>
          <w:lang w:val="de-DE"/>
        </w:rPr>
        <w:t xml:space="preserve">nnovative End-to-End-Audiolösungen der Sennheiser-Gruppe auf der NAB </w:t>
      </w:r>
      <w:r w:rsidR="00686A69" w:rsidRPr="002A0AC6">
        <w:rPr>
          <w:b/>
          <w:color w:val="0095D5" w:themeColor="accent1"/>
          <w:lang w:val="de-DE"/>
        </w:rPr>
        <w:t>2025</w:t>
      </w:r>
    </w:p>
    <w:p w14:paraId="38FD387D" w14:textId="77777777" w:rsidR="002605B7" w:rsidRPr="002A0AC6" w:rsidRDefault="002605B7" w:rsidP="002845F4">
      <w:pPr>
        <w:rPr>
          <w:bCs/>
          <w:lang w:val="de-DE"/>
        </w:rPr>
      </w:pPr>
    </w:p>
    <w:p w14:paraId="12E05959" w14:textId="6ACC805E" w:rsidR="00F95408" w:rsidRPr="00F95408" w:rsidRDefault="00ED5FDD" w:rsidP="00C67329">
      <w:pPr>
        <w:rPr>
          <w:b/>
          <w:bCs/>
          <w:lang w:val="de-DE"/>
        </w:rPr>
      </w:pPr>
      <w:r>
        <w:rPr>
          <w:b/>
          <w:bCs/>
          <w:i/>
          <w:iCs/>
        </w:rPr>
        <w:t>Las Vegas</w:t>
      </w:r>
      <w:r w:rsidR="00D93B65" w:rsidRPr="08D86018">
        <w:rPr>
          <w:b/>
          <w:bCs/>
          <w:i/>
          <w:iCs/>
        </w:rPr>
        <w:t xml:space="preserve">, </w:t>
      </w:r>
      <w:r w:rsidR="002A0AC6">
        <w:rPr>
          <w:b/>
          <w:bCs/>
          <w:i/>
          <w:iCs/>
        </w:rPr>
        <w:t xml:space="preserve">2. </w:t>
      </w:r>
      <w:r w:rsidR="002A0AC6" w:rsidRPr="00F95408">
        <w:rPr>
          <w:b/>
          <w:bCs/>
          <w:i/>
          <w:iCs/>
          <w:lang w:val="de-DE"/>
        </w:rPr>
        <w:t>April</w:t>
      </w:r>
      <w:r w:rsidRPr="00F95408">
        <w:rPr>
          <w:b/>
          <w:bCs/>
          <w:i/>
          <w:iCs/>
          <w:lang w:val="de-DE"/>
        </w:rPr>
        <w:t xml:space="preserve"> </w:t>
      </w:r>
      <w:r w:rsidR="00D93B65" w:rsidRPr="00F95408">
        <w:rPr>
          <w:b/>
          <w:bCs/>
          <w:i/>
          <w:iCs/>
          <w:lang w:val="de-DE"/>
        </w:rPr>
        <w:t>2025</w:t>
      </w:r>
      <w:r w:rsidR="00200C2A" w:rsidRPr="00F95408">
        <w:rPr>
          <w:b/>
          <w:bCs/>
          <w:lang w:val="de-DE"/>
        </w:rPr>
        <w:t xml:space="preserve"> </w:t>
      </w:r>
      <w:r w:rsidR="00086977" w:rsidRPr="00F95408">
        <w:rPr>
          <w:b/>
          <w:bCs/>
          <w:lang w:val="de-DE"/>
        </w:rPr>
        <w:t>–</w:t>
      </w:r>
      <w:r w:rsidR="006869D7" w:rsidRPr="00F95408">
        <w:rPr>
          <w:b/>
          <w:bCs/>
          <w:lang w:val="de-DE"/>
        </w:rPr>
        <w:t xml:space="preserve"> </w:t>
      </w:r>
      <w:r w:rsidR="00F95408" w:rsidRPr="00F95408">
        <w:rPr>
          <w:b/>
          <w:bCs/>
          <w:lang w:val="de-DE"/>
        </w:rPr>
        <w:t xml:space="preserve">Auf der NAB 2025 </w:t>
      </w:r>
      <w:r w:rsidR="00AC75AC">
        <w:rPr>
          <w:b/>
          <w:bCs/>
          <w:lang w:val="de-DE"/>
        </w:rPr>
        <w:t>präsentiert</w:t>
      </w:r>
      <w:r w:rsidR="00F95408" w:rsidRPr="00F95408">
        <w:rPr>
          <w:b/>
          <w:bCs/>
          <w:lang w:val="de-DE"/>
        </w:rPr>
        <w:t xml:space="preserve"> die Sennheiser-Gruppe End-to-End-Audiolösungen</w:t>
      </w:r>
      <w:r w:rsidR="006A1A23">
        <w:rPr>
          <w:b/>
          <w:bCs/>
          <w:lang w:val="de-DE"/>
        </w:rPr>
        <w:t xml:space="preserve">, </w:t>
      </w:r>
      <w:r w:rsidR="004A150F">
        <w:rPr>
          <w:b/>
          <w:bCs/>
          <w:lang w:val="de-DE"/>
        </w:rPr>
        <w:t xml:space="preserve">innovative </w:t>
      </w:r>
      <w:r w:rsidR="006A1A23">
        <w:rPr>
          <w:b/>
          <w:bCs/>
          <w:lang w:val="de-DE"/>
        </w:rPr>
        <w:t>Tools und Technologien</w:t>
      </w:r>
      <w:r w:rsidR="00F95408" w:rsidRPr="00F95408">
        <w:rPr>
          <w:b/>
          <w:bCs/>
          <w:lang w:val="de-DE"/>
        </w:rPr>
        <w:t xml:space="preserve"> am Stand N1428 in der North Hall. </w:t>
      </w:r>
      <w:proofErr w:type="spellStart"/>
      <w:r w:rsidR="00F95408" w:rsidRPr="00F95408">
        <w:rPr>
          <w:b/>
          <w:bCs/>
          <w:lang w:val="de-DE"/>
        </w:rPr>
        <w:t>Merging</w:t>
      </w:r>
      <w:proofErr w:type="spellEnd"/>
      <w:r w:rsidR="00F95408" w:rsidRPr="00F95408">
        <w:rPr>
          <w:b/>
          <w:bCs/>
          <w:lang w:val="de-DE"/>
        </w:rPr>
        <w:t xml:space="preserve"> </w:t>
      </w:r>
      <w:r w:rsidR="001557B1">
        <w:rPr>
          <w:b/>
          <w:bCs/>
          <w:lang w:val="de-DE"/>
        </w:rPr>
        <w:t>zeigt das</w:t>
      </w:r>
      <w:r w:rsidR="00F95408" w:rsidRPr="00F95408">
        <w:rPr>
          <w:b/>
          <w:bCs/>
          <w:lang w:val="de-DE"/>
        </w:rPr>
        <w:t xml:space="preserve"> Ovation 11 Playout-System und intelligente ST2110 Workflows, während Neumann seine Referenz-Monitorlösungen einschließlich des brandneuen RIME DAW-Plugins vorstellt. Sennheiser </w:t>
      </w:r>
      <w:r w:rsidR="00821429">
        <w:rPr>
          <w:b/>
          <w:bCs/>
          <w:lang w:val="de-DE"/>
        </w:rPr>
        <w:t>präsentiert eine Auswahl</w:t>
      </w:r>
      <w:r w:rsidR="00F95408" w:rsidRPr="00F95408">
        <w:rPr>
          <w:b/>
          <w:bCs/>
          <w:lang w:val="de-DE"/>
        </w:rPr>
        <w:t xml:space="preserve"> digitale</w:t>
      </w:r>
      <w:r w:rsidR="00821429">
        <w:rPr>
          <w:b/>
          <w:bCs/>
          <w:lang w:val="de-DE"/>
        </w:rPr>
        <w:t>r</w:t>
      </w:r>
      <w:r w:rsidR="00F95408" w:rsidRPr="00F95408">
        <w:rPr>
          <w:b/>
          <w:bCs/>
          <w:lang w:val="de-DE"/>
        </w:rPr>
        <w:t xml:space="preserve"> drahtlose</w:t>
      </w:r>
      <w:r w:rsidR="00821429">
        <w:rPr>
          <w:b/>
          <w:bCs/>
          <w:lang w:val="de-DE"/>
        </w:rPr>
        <w:t>r</w:t>
      </w:r>
      <w:r w:rsidR="00F95408" w:rsidRPr="00F95408">
        <w:rPr>
          <w:b/>
          <w:bCs/>
          <w:lang w:val="de-DE"/>
        </w:rPr>
        <w:t xml:space="preserve"> Mikrofone, </w:t>
      </w:r>
      <w:r w:rsidR="0057757B">
        <w:rPr>
          <w:b/>
          <w:bCs/>
          <w:lang w:val="de-DE"/>
        </w:rPr>
        <w:t>darunter das</w:t>
      </w:r>
      <w:r w:rsidR="00132F49">
        <w:rPr>
          <w:b/>
          <w:bCs/>
          <w:lang w:val="de-DE"/>
        </w:rPr>
        <w:t xml:space="preserve"> bidirektionale Breitband-</w:t>
      </w:r>
      <w:proofErr w:type="spellStart"/>
      <w:r w:rsidR="00132F49">
        <w:rPr>
          <w:b/>
          <w:bCs/>
          <w:lang w:val="de-DE"/>
        </w:rPr>
        <w:t>Ecosystem</w:t>
      </w:r>
      <w:proofErr w:type="spellEnd"/>
      <w:r w:rsidR="00132F49">
        <w:rPr>
          <w:b/>
          <w:bCs/>
          <w:lang w:val="de-DE"/>
        </w:rPr>
        <w:t xml:space="preserve"> </w:t>
      </w:r>
      <w:proofErr w:type="spellStart"/>
      <w:r w:rsidR="00132F49">
        <w:rPr>
          <w:b/>
          <w:bCs/>
          <w:lang w:val="de-DE"/>
        </w:rPr>
        <w:t>Spectera</w:t>
      </w:r>
      <w:proofErr w:type="spellEnd"/>
      <w:r w:rsidR="00F95408" w:rsidRPr="00F95408">
        <w:rPr>
          <w:b/>
          <w:bCs/>
          <w:lang w:val="de-DE"/>
        </w:rPr>
        <w:t xml:space="preserve">, </w:t>
      </w:r>
      <w:r w:rsidR="0038082C">
        <w:rPr>
          <w:b/>
          <w:bCs/>
          <w:lang w:val="de-DE"/>
        </w:rPr>
        <w:t>und wird zudem</w:t>
      </w:r>
      <w:r w:rsidR="00F95408" w:rsidRPr="00F95408">
        <w:rPr>
          <w:b/>
          <w:bCs/>
          <w:lang w:val="de-DE"/>
        </w:rPr>
        <w:t xml:space="preserve"> ein brandneues Broadcast-Mikrofon </w:t>
      </w:r>
      <w:r w:rsidR="006179A4">
        <w:rPr>
          <w:b/>
          <w:bCs/>
          <w:lang w:val="de-DE"/>
        </w:rPr>
        <w:t>vorstellen</w:t>
      </w:r>
      <w:r w:rsidR="00F95408" w:rsidRPr="00F95408">
        <w:rPr>
          <w:b/>
          <w:bCs/>
          <w:lang w:val="de-DE"/>
        </w:rPr>
        <w:t xml:space="preserve">. </w:t>
      </w:r>
      <w:r w:rsidR="006948EF">
        <w:rPr>
          <w:b/>
          <w:bCs/>
          <w:lang w:val="de-DE"/>
        </w:rPr>
        <w:t>Darüber hinaus</w:t>
      </w:r>
      <w:r w:rsidR="00B7208A">
        <w:rPr>
          <w:b/>
          <w:bCs/>
          <w:lang w:val="de-DE"/>
        </w:rPr>
        <w:t xml:space="preserve"> ist </w:t>
      </w:r>
      <w:r w:rsidR="00B7208A">
        <w:rPr>
          <w:b/>
          <w:bCs/>
          <w:lang w:val="de-DE"/>
        </w:rPr>
        <w:t>das</w:t>
      </w:r>
      <w:r w:rsidR="00B7208A" w:rsidRPr="00F95408">
        <w:rPr>
          <w:b/>
          <w:bCs/>
          <w:lang w:val="de-DE"/>
        </w:rPr>
        <w:t xml:space="preserve"> </w:t>
      </w:r>
      <w:proofErr w:type="spellStart"/>
      <w:r w:rsidR="00B7208A" w:rsidRPr="00F95408">
        <w:rPr>
          <w:b/>
          <w:bCs/>
          <w:lang w:val="de-DE"/>
        </w:rPr>
        <w:t>SoundBase</w:t>
      </w:r>
      <w:proofErr w:type="spellEnd"/>
      <w:r w:rsidR="00B7208A" w:rsidRPr="00F95408">
        <w:rPr>
          <w:b/>
          <w:bCs/>
          <w:lang w:val="de-DE"/>
        </w:rPr>
        <w:t>-Team</w:t>
      </w:r>
      <w:r w:rsidR="00B7208A">
        <w:rPr>
          <w:b/>
          <w:bCs/>
          <w:lang w:val="de-DE"/>
        </w:rPr>
        <w:t xml:space="preserve"> am Stand der Sennheiser-Gruppe</w:t>
      </w:r>
      <w:r w:rsidR="00B7208A">
        <w:rPr>
          <w:b/>
          <w:bCs/>
          <w:lang w:val="de-DE"/>
        </w:rPr>
        <w:t xml:space="preserve"> zu Gast</w:t>
      </w:r>
      <w:r w:rsidR="00F4481C">
        <w:rPr>
          <w:b/>
          <w:bCs/>
          <w:lang w:val="de-DE"/>
        </w:rPr>
        <w:t xml:space="preserve">, um </w:t>
      </w:r>
      <w:r w:rsidR="00950FAC">
        <w:rPr>
          <w:b/>
          <w:bCs/>
          <w:lang w:val="de-DE"/>
        </w:rPr>
        <w:t>sein</w:t>
      </w:r>
      <w:r w:rsidR="00F95408" w:rsidRPr="00F95408">
        <w:rPr>
          <w:b/>
          <w:bCs/>
          <w:lang w:val="de-DE"/>
        </w:rPr>
        <w:t xml:space="preserve"> </w:t>
      </w:r>
      <w:r w:rsidR="00412617">
        <w:rPr>
          <w:b/>
          <w:bCs/>
          <w:lang w:val="de-DE"/>
        </w:rPr>
        <w:t>markenagnostisches</w:t>
      </w:r>
      <w:r w:rsidR="00F95408" w:rsidRPr="00F95408">
        <w:rPr>
          <w:b/>
          <w:bCs/>
          <w:lang w:val="de-DE"/>
        </w:rPr>
        <w:t xml:space="preserve">, kollaboratives </w:t>
      </w:r>
      <w:r w:rsidR="005749B1">
        <w:rPr>
          <w:b/>
          <w:bCs/>
          <w:lang w:val="de-DE"/>
        </w:rPr>
        <w:t>HF</w:t>
      </w:r>
      <w:r w:rsidR="00F95408" w:rsidRPr="00F95408">
        <w:rPr>
          <w:b/>
          <w:bCs/>
          <w:lang w:val="de-DE"/>
        </w:rPr>
        <w:t>-Koordinierungstool</w:t>
      </w:r>
      <w:r w:rsidR="00F4481C">
        <w:rPr>
          <w:b/>
          <w:bCs/>
          <w:lang w:val="de-DE"/>
        </w:rPr>
        <w:t xml:space="preserve"> zu präsentieren</w:t>
      </w:r>
      <w:r w:rsidR="00F95408" w:rsidRPr="00F95408">
        <w:rPr>
          <w:b/>
          <w:bCs/>
          <w:lang w:val="de-DE"/>
        </w:rPr>
        <w:t>.</w:t>
      </w:r>
    </w:p>
    <w:p w14:paraId="1F36DD64" w14:textId="5899D2B8" w:rsidR="00474729" w:rsidRPr="00412617" w:rsidRDefault="00474729" w:rsidP="776FE3DB">
      <w:pPr>
        <w:rPr>
          <w:lang w:val="de-DE"/>
        </w:rPr>
      </w:pPr>
    </w:p>
    <w:p w14:paraId="27ECCE60" w14:textId="764A2089" w:rsidR="00106FEC" w:rsidRPr="00DC6EDE" w:rsidRDefault="0057447A" w:rsidP="00106FEC">
      <w:pPr>
        <w:rPr>
          <w:lang w:val="de-DE"/>
        </w:rPr>
      </w:pPr>
      <w:r w:rsidRPr="00DC6EDE">
        <w:rPr>
          <w:b/>
          <w:bCs/>
          <w:lang w:val="de-DE"/>
        </w:rPr>
        <w:t>Sennheiser</w:t>
      </w:r>
      <w:r w:rsidR="228D881F" w:rsidRPr="00DC6EDE">
        <w:rPr>
          <w:b/>
          <w:lang w:val="de-DE"/>
        </w:rPr>
        <w:t xml:space="preserve"> </w:t>
      </w:r>
      <w:r w:rsidR="00DC20FF" w:rsidRPr="00DC6EDE">
        <w:rPr>
          <w:b/>
          <w:lang w:val="de-DE"/>
        </w:rPr>
        <w:t>Professional Wireless</w:t>
      </w:r>
    </w:p>
    <w:p w14:paraId="104BE8E5" w14:textId="158C9351" w:rsidR="00DC6EDE" w:rsidRPr="002D288B" w:rsidRDefault="004F77C7" w:rsidP="08D86018">
      <w:pPr>
        <w:rPr>
          <w:lang w:val="de-DE"/>
        </w:rPr>
      </w:pPr>
      <w:r w:rsidRPr="004F77C7">
        <w:rPr>
          <w:lang w:val="en-US"/>
        </w:rPr>
        <w:t xml:space="preserve">In 1:1-Demos können </w:t>
      </w:r>
      <w:r w:rsidR="00DC6EDE" w:rsidRPr="004F77C7">
        <w:rPr>
          <w:lang w:val="en-US"/>
        </w:rPr>
        <w:t xml:space="preserve">NAB-Besucher*innen </w:t>
      </w:r>
      <w:r w:rsidR="005E6E23" w:rsidRPr="004F77C7">
        <w:rPr>
          <w:lang w:val="en-US"/>
        </w:rPr>
        <w:t xml:space="preserve">das </w:t>
      </w:r>
      <w:r w:rsidR="00DC6EDE" w:rsidRPr="004F77C7">
        <w:rPr>
          <w:lang w:val="en-US"/>
        </w:rPr>
        <w:t>bidirektionale Breitband-</w:t>
      </w:r>
      <w:proofErr w:type="spellStart"/>
      <w:r w:rsidR="005E6E23" w:rsidRPr="004F77C7">
        <w:rPr>
          <w:lang w:val="en-US"/>
        </w:rPr>
        <w:t>Ecosystem</w:t>
      </w:r>
      <w:proofErr w:type="spellEnd"/>
      <w:r w:rsidR="00DC6EDE" w:rsidRPr="004F77C7">
        <w:rPr>
          <w:lang w:val="en-US"/>
        </w:rPr>
        <w:t xml:space="preserve"> </w:t>
      </w:r>
      <w:proofErr w:type="spellStart"/>
      <w:r w:rsidR="00DC6EDE" w:rsidRPr="004F77C7">
        <w:rPr>
          <w:lang w:val="en-US"/>
        </w:rPr>
        <w:t>Spectera</w:t>
      </w:r>
      <w:proofErr w:type="spellEnd"/>
      <w:r w:rsidR="00DC6EDE" w:rsidRPr="004F77C7">
        <w:rPr>
          <w:lang w:val="en-US"/>
        </w:rPr>
        <w:t xml:space="preserve"> von Sennheiser </w:t>
      </w:r>
      <w:r w:rsidR="005E6E23" w:rsidRPr="004F77C7">
        <w:rPr>
          <w:lang w:val="en-US"/>
        </w:rPr>
        <w:t>kennenlernen</w:t>
      </w:r>
      <w:r w:rsidRPr="004F77C7">
        <w:rPr>
          <w:lang w:val="en-US"/>
        </w:rPr>
        <w:t xml:space="preserve">, das </w:t>
      </w:r>
      <w:r w:rsidR="00DC6EDE" w:rsidRPr="004F77C7">
        <w:rPr>
          <w:lang w:val="en-US"/>
        </w:rPr>
        <w:t xml:space="preserve">auf der jahrzehntelangen Forschung des </w:t>
      </w:r>
      <w:r w:rsidRPr="004F77C7">
        <w:rPr>
          <w:lang w:val="en-US"/>
        </w:rPr>
        <w:t>Audiospezialisten</w:t>
      </w:r>
      <w:r w:rsidR="00DC6EDE" w:rsidRPr="004F77C7">
        <w:rPr>
          <w:lang w:val="en-US"/>
        </w:rPr>
        <w:t xml:space="preserve"> </w:t>
      </w:r>
      <w:r w:rsidRPr="004F77C7">
        <w:rPr>
          <w:lang w:val="en-US"/>
        </w:rPr>
        <w:t xml:space="preserve">zur Wireless </w:t>
      </w:r>
      <w:proofErr w:type="spellStart"/>
      <w:r w:rsidRPr="004F77C7">
        <w:rPr>
          <w:lang w:val="en-US"/>
        </w:rPr>
        <w:t>Multichannel</w:t>
      </w:r>
      <w:proofErr w:type="spellEnd"/>
      <w:r w:rsidRPr="004F77C7">
        <w:rPr>
          <w:lang w:val="en-US"/>
        </w:rPr>
        <w:t xml:space="preserve"> Audio Systems (WMAS)-Technologie</w:t>
      </w:r>
      <w:r w:rsidRPr="004F77C7">
        <w:rPr>
          <w:lang w:val="en-US"/>
        </w:rPr>
        <w:t xml:space="preserve"> basiert</w:t>
      </w:r>
      <w:r w:rsidR="00DC6EDE" w:rsidRPr="004F77C7">
        <w:rPr>
          <w:lang w:val="en-US"/>
        </w:rPr>
        <w:t xml:space="preserve">. </w:t>
      </w:r>
      <w:r w:rsidR="00DC6EDE" w:rsidRPr="002D288B">
        <w:rPr>
          <w:lang w:val="de-DE"/>
        </w:rPr>
        <w:t xml:space="preserve">Die HF-Experten von Sennheiser </w:t>
      </w:r>
      <w:r w:rsidRPr="002D288B">
        <w:rPr>
          <w:lang w:val="de-DE"/>
        </w:rPr>
        <w:t xml:space="preserve">beantworten </w:t>
      </w:r>
      <w:r w:rsidR="00534FBB" w:rsidRPr="002D288B">
        <w:rPr>
          <w:lang w:val="de-DE"/>
        </w:rPr>
        <w:t xml:space="preserve">in Las Vegas gern alle </w:t>
      </w:r>
      <w:r w:rsidR="00DC6EDE" w:rsidRPr="002D288B">
        <w:rPr>
          <w:lang w:val="de-DE"/>
        </w:rPr>
        <w:t>Fragen zu dieser bahnbrechenden Technologie</w:t>
      </w:r>
      <w:r w:rsidR="002D288B" w:rsidRPr="002D288B">
        <w:rPr>
          <w:lang w:val="de-DE"/>
        </w:rPr>
        <w:t>,</w:t>
      </w:r>
      <w:r w:rsidR="00DC6EDE" w:rsidRPr="002D288B">
        <w:rPr>
          <w:lang w:val="de-DE"/>
        </w:rPr>
        <w:t xml:space="preserve"> </w:t>
      </w:r>
      <w:r w:rsidR="00534FBB" w:rsidRPr="002D288B">
        <w:rPr>
          <w:lang w:val="de-DE"/>
        </w:rPr>
        <w:t>geben</w:t>
      </w:r>
      <w:r w:rsidR="00DC6EDE" w:rsidRPr="002D288B">
        <w:rPr>
          <w:lang w:val="de-DE"/>
        </w:rPr>
        <w:t xml:space="preserve"> technische Einblicke in das System und </w:t>
      </w:r>
      <w:r w:rsidR="00534FBB" w:rsidRPr="002D288B">
        <w:rPr>
          <w:lang w:val="de-DE"/>
        </w:rPr>
        <w:t xml:space="preserve">erläutern </w:t>
      </w:r>
      <w:r w:rsidR="00DC6EDE" w:rsidRPr="002D288B">
        <w:rPr>
          <w:lang w:val="de-DE"/>
        </w:rPr>
        <w:t xml:space="preserve">die Flexibilität und beispiellose Leistungsfähigkeit, die </w:t>
      </w:r>
      <w:proofErr w:type="spellStart"/>
      <w:r w:rsidR="00756C6F" w:rsidRPr="002D288B">
        <w:rPr>
          <w:lang w:val="de-DE"/>
        </w:rPr>
        <w:t>Spectera</w:t>
      </w:r>
      <w:proofErr w:type="spellEnd"/>
      <w:r w:rsidR="00DC6EDE" w:rsidRPr="002D288B">
        <w:rPr>
          <w:lang w:val="de-DE"/>
        </w:rPr>
        <w:t xml:space="preserve"> bietet.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6056E" w:rsidRPr="002E0F39" w14:paraId="1FCA00B5" w14:textId="77777777" w:rsidTr="00D6056E">
        <w:tc>
          <w:tcPr>
            <w:tcW w:w="4253" w:type="dxa"/>
          </w:tcPr>
          <w:p w14:paraId="45F02CDE" w14:textId="77777777" w:rsidR="002D288B" w:rsidRDefault="002D288B" w:rsidP="00D6056E">
            <w:pPr>
              <w:pStyle w:val="Beschriftung"/>
              <w:rPr>
                <w:rStyle w:val="Fett"/>
                <w:b w:val="0"/>
                <w:bCs w:val="0"/>
              </w:rPr>
            </w:pPr>
          </w:p>
          <w:p w14:paraId="64B65CDB" w14:textId="378546F8" w:rsidR="00D6056E" w:rsidRPr="002D288B" w:rsidRDefault="002D288B" w:rsidP="00D6056E">
            <w:pPr>
              <w:pStyle w:val="Beschriftung"/>
              <w:rPr>
                <w:highlight w:val="yellow"/>
                <w:lang w:val="de-DE"/>
              </w:rPr>
            </w:pPr>
            <w:r w:rsidRPr="002D288B">
              <w:rPr>
                <w:i/>
                <w:iCs/>
                <w:lang w:val="de-DE"/>
              </w:rPr>
              <w:t xml:space="preserve">Die </w:t>
            </w:r>
            <w:proofErr w:type="spellStart"/>
            <w:r w:rsidRPr="002D288B">
              <w:rPr>
                <w:i/>
                <w:iCs/>
                <w:lang w:val="de-DE"/>
              </w:rPr>
              <w:t>Spectera</w:t>
            </w:r>
            <w:proofErr w:type="spellEnd"/>
            <w:r w:rsidRPr="002D288B">
              <w:rPr>
                <w:i/>
                <w:iCs/>
                <w:lang w:val="de-DE"/>
              </w:rPr>
              <w:t xml:space="preserve"> SEK-Bodypacks </w:t>
            </w:r>
            <w:proofErr w:type="spellStart"/>
            <w:r w:rsidRPr="002D288B">
              <w:rPr>
                <w:i/>
                <w:iCs/>
                <w:lang w:val="de-DE"/>
              </w:rPr>
              <w:t>handlen</w:t>
            </w:r>
            <w:proofErr w:type="spellEnd"/>
            <w:r w:rsidRPr="002D288B">
              <w:rPr>
                <w:i/>
                <w:iCs/>
                <w:lang w:val="de-DE"/>
              </w:rPr>
              <w:t xml:space="preserve"> IEM- und Mikrofon/Line-Signale innerhalb desselben HF-Breitbandkanals</w:t>
            </w:r>
          </w:p>
        </w:tc>
        <w:tc>
          <w:tcPr>
            <w:tcW w:w="3617" w:type="dxa"/>
          </w:tcPr>
          <w:p w14:paraId="4315361E" w14:textId="2820D8BB" w:rsidR="00D6056E" w:rsidRPr="002E0F39" w:rsidRDefault="00D6056E" w:rsidP="00D6056E">
            <w:pPr>
              <w:pStyle w:val="Beschriftung"/>
              <w:rPr>
                <w:highlight w:val="yellow"/>
                <w:lang w:val="en-US"/>
              </w:rPr>
            </w:pPr>
            <w:r w:rsidRPr="002E0F39">
              <w:rPr>
                <w:noProof/>
                <w:highlight w:val="yellow"/>
                <w:lang w:val="en-US"/>
              </w:rPr>
              <w:drawing>
                <wp:inline distT="0" distB="0" distL="0" distR="0" wp14:anchorId="0F274C89" wp14:editId="29900D57">
                  <wp:extent cx="2019123" cy="1345997"/>
                  <wp:effectExtent l="0" t="0" r="635" b="6985"/>
                  <wp:docPr id="657054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4985" name="Grafik 3"/>
                          <pic:cNvPicPr/>
                        </pic:nvPicPr>
                        <pic:blipFill>
                          <a:blip r:embed="rId12"/>
                          <a:stretch>
                            <a:fillRect/>
                          </a:stretch>
                        </pic:blipFill>
                        <pic:spPr>
                          <a:xfrm>
                            <a:off x="0" y="0"/>
                            <a:ext cx="2031630" cy="1354335"/>
                          </a:xfrm>
                          <a:prstGeom prst="rect">
                            <a:avLst/>
                          </a:prstGeom>
                        </pic:spPr>
                      </pic:pic>
                    </a:graphicData>
                  </a:graphic>
                </wp:inline>
              </w:drawing>
            </w:r>
          </w:p>
        </w:tc>
      </w:tr>
    </w:tbl>
    <w:p w14:paraId="45957FFA" w14:textId="764F664B" w:rsidR="00666C22" w:rsidRPr="0060262D" w:rsidRDefault="000D1F3D" w:rsidP="08D86018">
      <w:pPr>
        <w:rPr>
          <w:lang w:val="de-DE"/>
        </w:rPr>
      </w:pPr>
      <w:r w:rsidRPr="00376A5D">
        <w:rPr>
          <w:lang w:val="de-DE"/>
        </w:rPr>
        <w:lastRenderedPageBreak/>
        <w:t>Die digitalen Schmalband-Lösungen des Unternehmens, </w:t>
      </w:r>
      <w:r w:rsidRPr="00376A5D">
        <w:rPr>
          <w:b/>
          <w:bCs/>
          <w:lang w:val="de-DE"/>
        </w:rPr>
        <w:t>Digital 6000</w:t>
      </w:r>
      <w:r w:rsidRPr="00376A5D">
        <w:rPr>
          <w:lang w:val="de-DE"/>
        </w:rPr>
        <w:t> und </w:t>
      </w:r>
      <w:r w:rsidRPr="00376A5D">
        <w:rPr>
          <w:b/>
          <w:bCs/>
          <w:lang w:val="de-DE"/>
        </w:rPr>
        <w:t>EW-DX</w:t>
      </w:r>
      <w:r w:rsidRPr="00376A5D">
        <w:rPr>
          <w:lang w:val="de-DE"/>
        </w:rPr>
        <w:t> mit dem neuen Dante-fähigen Vierkanal-Empfänger </w:t>
      </w:r>
      <w:hyperlink r:id="rId13" w:tgtFrame="_blank" w:history="1">
        <w:r w:rsidRPr="00376A5D">
          <w:rPr>
            <w:rStyle w:val="Hyperlink"/>
            <w:b/>
            <w:bCs/>
            <w:lang w:val="de-DE"/>
          </w:rPr>
          <w:t>EW-DX EM 4</w:t>
        </w:r>
      </w:hyperlink>
      <w:r w:rsidRPr="00376A5D">
        <w:rPr>
          <w:lang w:val="de-DE"/>
        </w:rPr>
        <w:t>,</w:t>
      </w:r>
      <w:r w:rsidRPr="00376A5D">
        <w:rPr>
          <w:lang w:val="de-DE"/>
        </w:rPr>
        <w:t xml:space="preserve"> sowie </w:t>
      </w:r>
      <w:r w:rsidR="00376A5D" w:rsidRPr="00376A5D">
        <w:rPr>
          <w:lang w:val="de-DE"/>
        </w:rPr>
        <w:t xml:space="preserve">die </w:t>
      </w:r>
      <w:r w:rsidR="007C442D">
        <w:rPr>
          <w:lang w:val="de-DE"/>
        </w:rPr>
        <w:t>Sennheiser-</w:t>
      </w:r>
      <w:r w:rsidR="00376A5D" w:rsidRPr="00376A5D">
        <w:rPr>
          <w:lang w:val="de-DE"/>
        </w:rPr>
        <w:t xml:space="preserve">Mikrofone </w:t>
      </w:r>
      <w:r w:rsidR="007C442D">
        <w:rPr>
          <w:lang w:val="de-DE"/>
        </w:rPr>
        <w:t>für Rundfunkanwendungen</w:t>
      </w:r>
      <w:r w:rsidRPr="00376A5D">
        <w:rPr>
          <w:lang w:val="de-DE"/>
        </w:rPr>
        <w:t xml:space="preserve"> werden ebenfalls ausgestellt</w:t>
      </w:r>
      <w:r w:rsidR="00376A5D" w:rsidRPr="00376A5D">
        <w:rPr>
          <w:lang w:val="de-DE"/>
        </w:rPr>
        <w:t xml:space="preserve">. </w:t>
      </w:r>
      <w:r w:rsidR="00376A5D" w:rsidRPr="00784ADE">
        <w:rPr>
          <w:lang w:val="de-DE"/>
        </w:rPr>
        <w:t xml:space="preserve">Auf der NAB </w:t>
      </w:r>
      <w:r w:rsidR="00FE6762" w:rsidRPr="00784ADE">
        <w:rPr>
          <w:lang w:val="de-DE"/>
        </w:rPr>
        <w:t xml:space="preserve">launcht Sennheiser zudem ein neues </w:t>
      </w:r>
      <w:r w:rsidR="00784ADE">
        <w:rPr>
          <w:lang w:val="de-DE"/>
        </w:rPr>
        <w:t xml:space="preserve">Broadcast-Mikrofon für </w:t>
      </w:r>
      <w:r w:rsidR="00784ADE" w:rsidRPr="00784ADE">
        <w:rPr>
          <w:lang w:val="de-DE"/>
        </w:rPr>
        <w:t>höchste professionelle Ansprüche</w:t>
      </w:r>
      <w:r w:rsidR="00B3073B" w:rsidRPr="00B3073B">
        <w:rPr>
          <w:lang w:val="de-DE"/>
        </w:rPr>
        <w:t>.</w:t>
      </w:r>
      <w:r w:rsidR="00B3073B">
        <w:rPr>
          <w:lang w:val="de-DE"/>
        </w:rPr>
        <w:t xml:space="preserve"> </w:t>
      </w:r>
      <w:r w:rsidR="0045668D" w:rsidRPr="0060262D">
        <w:rPr>
          <w:lang w:val="de-DE"/>
        </w:rPr>
        <w:t xml:space="preserve">Das </w:t>
      </w:r>
      <w:hyperlink r:id="rId14" w:history="1">
        <w:r w:rsidR="0045668D" w:rsidRPr="007E5B08">
          <w:rPr>
            <w:rStyle w:val="Hyperlink"/>
            <w:b/>
            <w:bCs/>
            <w:lang w:val="de-DE"/>
          </w:rPr>
          <w:t>Profile Wireless</w:t>
        </w:r>
      </w:hyperlink>
      <w:r w:rsidR="0045668D" w:rsidRPr="0060262D">
        <w:rPr>
          <w:lang w:val="de-DE"/>
        </w:rPr>
        <w:t xml:space="preserve">, </w:t>
      </w:r>
      <w:r w:rsidR="007E5B08">
        <w:rPr>
          <w:lang w:val="de-DE"/>
        </w:rPr>
        <w:t>ein Audio-Multitool</w:t>
      </w:r>
      <w:r w:rsidR="0045668D" w:rsidRPr="0060262D">
        <w:rPr>
          <w:lang w:val="de-DE"/>
        </w:rPr>
        <w:t xml:space="preserve"> für Content Creator </w:t>
      </w:r>
      <w:r w:rsidR="0060262D" w:rsidRPr="0060262D">
        <w:rPr>
          <w:lang w:val="de-DE"/>
        </w:rPr>
        <w:t>wird ebenfall</w:t>
      </w:r>
      <w:r w:rsidR="0060262D">
        <w:rPr>
          <w:lang w:val="de-DE"/>
        </w:rPr>
        <w:t xml:space="preserve">s am Stand der Sennheiser-Gruppe zu sehen sein. </w:t>
      </w:r>
    </w:p>
    <w:p w14:paraId="499860CA" w14:textId="77777777" w:rsidR="00575742" w:rsidRPr="0060262D" w:rsidRDefault="00575742" w:rsidP="08D8601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1"/>
        <w:gridCol w:w="3349"/>
      </w:tblGrid>
      <w:tr w:rsidR="007B03EC" w:rsidRPr="002F6547" w14:paraId="465AA064" w14:textId="77777777" w:rsidTr="008A330B">
        <w:tc>
          <w:tcPr>
            <w:tcW w:w="3935" w:type="dxa"/>
          </w:tcPr>
          <w:p w14:paraId="6F61B392" w14:textId="06874E3C" w:rsidR="007B03EC" w:rsidRDefault="007B03EC" w:rsidP="008A330B">
            <w:pPr>
              <w:pStyle w:val="Beschriftung"/>
              <w:rPr>
                <w:lang w:val="en-US"/>
              </w:rPr>
            </w:pPr>
            <w:r>
              <w:rPr>
                <w:noProof/>
                <w:lang w:val="en-US"/>
              </w:rPr>
              <w:drawing>
                <wp:inline distT="0" distB="0" distL="0" distR="0" wp14:anchorId="0FD11909" wp14:editId="0DBC61B7">
                  <wp:extent cx="2809036" cy="1077629"/>
                  <wp:effectExtent l="0" t="0" r="0" b="8255"/>
                  <wp:docPr id="4299379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7984" name="Grafik 1"/>
                          <pic:cNvPicPr/>
                        </pic:nvPicPr>
                        <pic:blipFill>
                          <a:blip r:embed="rId15"/>
                          <a:stretch>
                            <a:fillRect/>
                          </a:stretch>
                        </pic:blipFill>
                        <pic:spPr>
                          <a:xfrm>
                            <a:off x="0" y="0"/>
                            <a:ext cx="2824901" cy="1083715"/>
                          </a:xfrm>
                          <a:prstGeom prst="rect">
                            <a:avLst/>
                          </a:prstGeom>
                        </pic:spPr>
                      </pic:pic>
                    </a:graphicData>
                  </a:graphic>
                </wp:inline>
              </w:drawing>
            </w:r>
          </w:p>
        </w:tc>
        <w:tc>
          <w:tcPr>
            <w:tcW w:w="3935" w:type="dxa"/>
          </w:tcPr>
          <w:p w14:paraId="1232EA7E" w14:textId="12F88D8B" w:rsidR="007B03EC" w:rsidRPr="002F6547" w:rsidRDefault="002F6547" w:rsidP="008A330B">
            <w:pPr>
              <w:pStyle w:val="Beschriftung"/>
              <w:rPr>
                <w:lang w:val="de-DE"/>
              </w:rPr>
            </w:pPr>
            <w:r w:rsidRPr="002F6547">
              <w:rPr>
                <w:lang w:val="de-DE"/>
              </w:rPr>
              <w:t xml:space="preserve">Profile Wireless ist </w:t>
            </w:r>
            <w:r w:rsidRPr="002F6547">
              <w:rPr>
                <w:lang w:val="de-DE"/>
              </w:rPr>
              <w:t xml:space="preserve">ein kompaktes Mikrofonsystem mit 2,4-GHz-Zweikanalempfänger, </w:t>
            </w:r>
            <w:r w:rsidRPr="002F6547">
              <w:rPr>
                <w:lang w:val="de-DE"/>
              </w:rPr>
              <w:t xml:space="preserve">das </w:t>
            </w:r>
            <w:r w:rsidRPr="002F6547">
              <w:rPr>
                <w:lang w:val="de-DE"/>
              </w:rPr>
              <w:t>als Ansteckmikrofon, Handmikrofon oder Tischmikrofon verwendet werden kann</w:t>
            </w:r>
            <w:r w:rsidRPr="002F6547">
              <w:rPr>
                <w:lang w:val="de-DE"/>
              </w:rPr>
              <w:t xml:space="preserve"> </w:t>
            </w:r>
          </w:p>
        </w:tc>
      </w:tr>
    </w:tbl>
    <w:p w14:paraId="0346399D" w14:textId="77777777" w:rsidR="00DE42CE" w:rsidRPr="002F6547" w:rsidRDefault="00DE42CE" w:rsidP="002834FE">
      <w:pPr>
        <w:rPr>
          <w:highlight w:val="yellow"/>
          <w:lang w:val="de-DE"/>
        </w:rPr>
      </w:pPr>
    </w:p>
    <w:p w14:paraId="0F9B1245" w14:textId="77777777" w:rsidR="00465043" w:rsidRPr="002F6547" w:rsidRDefault="00465043" w:rsidP="002834FE">
      <w:pPr>
        <w:rPr>
          <w:b/>
          <w:bCs/>
          <w:lang w:val="de-DE"/>
        </w:rPr>
      </w:pPr>
    </w:p>
    <w:p w14:paraId="498038D5" w14:textId="5A256CBC" w:rsidR="0039427C" w:rsidRPr="00412617" w:rsidRDefault="00412617" w:rsidP="002834FE">
      <w:pPr>
        <w:rPr>
          <w:b/>
          <w:bCs/>
          <w:lang w:val="de-DE"/>
        </w:rPr>
      </w:pPr>
      <w:proofErr w:type="spellStart"/>
      <w:r w:rsidRPr="00412617">
        <w:rPr>
          <w:b/>
          <w:bCs/>
          <w:color w:val="000000"/>
          <w:shd w:val="clear" w:color="auto" w:fill="FFFFFF"/>
          <w:lang w:val="de-DE"/>
        </w:rPr>
        <w:t>SoundBase</w:t>
      </w:r>
      <w:proofErr w:type="spellEnd"/>
      <w:r w:rsidRPr="00412617">
        <w:rPr>
          <w:b/>
          <w:bCs/>
          <w:color w:val="000000"/>
          <w:shd w:val="clear" w:color="auto" w:fill="FFFFFF"/>
          <w:lang w:val="de-DE"/>
        </w:rPr>
        <w:t xml:space="preserve"> – die weltweit erste universelle Wireless-Audio-Management-Software</w:t>
      </w:r>
    </w:p>
    <w:p w14:paraId="098DF763" w14:textId="13ADB87B" w:rsidR="005446BD" w:rsidRPr="005446BD" w:rsidRDefault="005446BD" w:rsidP="002834FE">
      <w:pPr>
        <w:rPr>
          <w:rStyle w:val="normaltextrun"/>
          <w:color w:val="000000"/>
          <w:shd w:val="clear" w:color="auto" w:fill="FFFFFF"/>
          <w:lang w:val="de-DE"/>
        </w:rPr>
      </w:pPr>
      <w:r w:rsidRPr="005446BD">
        <w:rPr>
          <w:color w:val="000000"/>
          <w:shd w:val="clear" w:color="auto" w:fill="FFFFFF"/>
          <w:lang w:val="de-DE"/>
        </w:rPr>
        <w:t xml:space="preserve">Seit Jahrzehnten </w:t>
      </w:r>
      <w:r w:rsidR="00412617">
        <w:rPr>
          <w:color w:val="000000"/>
          <w:shd w:val="clear" w:color="auto" w:fill="FFFFFF"/>
          <w:lang w:val="de-DE"/>
        </w:rPr>
        <w:t>sind</w:t>
      </w:r>
      <w:r w:rsidRPr="005446BD">
        <w:rPr>
          <w:color w:val="000000"/>
          <w:shd w:val="clear" w:color="auto" w:fill="FFFFFF"/>
          <w:lang w:val="de-DE"/>
        </w:rPr>
        <w:t xml:space="preserve"> Audio-Profis gezwungen, die proprietären Tools verschiedener Hersteller zur Frequenzkoordination ihrer drahtlosen Systeme zu nutzen. </w:t>
      </w:r>
      <w:proofErr w:type="spellStart"/>
      <w:r w:rsidRPr="005D0C38">
        <w:rPr>
          <w:b/>
          <w:bCs/>
          <w:color w:val="000000"/>
          <w:shd w:val="clear" w:color="auto" w:fill="FFFFFF"/>
          <w:lang w:val="de-DE"/>
        </w:rPr>
        <w:t>SoundBase</w:t>
      </w:r>
      <w:proofErr w:type="spellEnd"/>
      <w:r w:rsidRPr="005446BD">
        <w:rPr>
          <w:color w:val="000000"/>
          <w:shd w:val="clear" w:color="auto" w:fill="FFFFFF"/>
          <w:lang w:val="de-DE"/>
        </w:rPr>
        <w:t xml:space="preserve"> ist die Anwendungssoftware, auf die </w:t>
      </w:r>
      <w:r w:rsidR="00EB30D0">
        <w:rPr>
          <w:color w:val="000000"/>
          <w:shd w:val="clear" w:color="auto" w:fill="FFFFFF"/>
          <w:lang w:val="de-DE"/>
        </w:rPr>
        <w:t>HF</w:t>
      </w:r>
      <w:r w:rsidRPr="005446BD">
        <w:rPr>
          <w:color w:val="000000"/>
          <w:shd w:val="clear" w:color="auto" w:fill="FFFFFF"/>
          <w:lang w:val="de-DE"/>
        </w:rPr>
        <w:t>-Manager</w:t>
      </w:r>
      <w:r w:rsidR="00EB30D0">
        <w:rPr>
          <w:color w:val="000000"/>
          <w:shd w:val="clear" w:color="auto" w:fill="FFFFFF"/>
          <w:lang w:val="de-DE"/>
        </w:rPr>
        <w:t xml:space="preserve">*innen </w:t>
      </w:r>
      <w:r w:rsidRPr="00905923">
        <w:rPr>
          <w:color w:val="000000"/>
          <w:shd w:val="clear" w:color="auto" w:fill="FFFFFF"/>
          <w:lang w:val="de-DE"/>
        </w:rPr>
        <w:t xml:space="preserve">gewartet haben: </w:t>
      </w:r>
      <w:r w:rsidR="003C548A" w:rsidRPr="00905923">
        <w:rPr>
          <w:color w:val="000000"/>
          <w:shd w:val="clear" w:color="auto" w:fill="FFFFFF"/>
          <w:lang w:val="de-DE"/>
        </w:rPr>
        <w:t>e</w:t>
      </w:r>
      <w:r w:rsidRPr="00905923">
        <w:rPr>
          <w:color w:val="000000"/>
          <w:shd w:val="clear" w:color="auto" w:fill="FFFFFF"/>
          <w:lang w:val="de-DE"/>
        </w:rPr>
        <w:t xml:space="preserve">in Tool, das nahtlos mit </w:t>
      </w:r>
      <w:r w:rsidR="00A74912" w:rsidRPr="00905923">
        <w:rPr>
          <w:color w:val="000000"/>
          <w:shd w:val="clear" w:color="auto" w:fill="FFFFFF"/>
          <w:lang w:val="de-DE"/>
        </w:rPr>
        <w:t>den Drahtlossystemen</w:t>
      </w:r>
      <w:r w:rsidRPr="00905923">
        <w:rPr>
          <w:color w:val="000000"/>
          <w:shd w:val="clear" w:color="auto" w:fill="FFFFFF"/>
          <w:lang w:val="de-DE"/>
        </w:rPr>
        <w:t xml:space="preserve"> aller großen Hersteller </w:t>
      </w:r>
      <w:r w:rsidR="004268DB" w:rsidRPr="00905923">
        <w:rPr>
          <w:color w:val="000000"/>
          <w:shd w:val="clear" w:color="auto" w:fill="FFFFFF"/>
          <w:lang w:val="de-DE"/>
        </w:rPr>
        <w:t>funktioniert</w:t>
      </w:r>
      <w:r w:rsidRPr="00905923">
        <w:rPr>
          <w:color w:val="000000"/>
          <w:shd w:val="clear" w:color="auto" w:fill="FFFFFF"/>
          <w:lang w:val="de-DE"/>
        </w:rPr>
        <w:t xml:space="preserve">. </w:t>
      </w:r>
      <w:r w:rsidR="005B79F7" w:rsidRPr="00905923">
        <w:rPr>
          <w:color w:val="000000"/>
          <w:shd w:val="clear" w:color="auto" w:fill="FFFFFF"/>
          <w:lang w:val="de-DE"/>
        </w:rPr>
        <w:t>Mit einer</w:t>
      </w:r>
      <w:r w:rsidRPr="00905923">
        <w:rPr>
          <w:color w:val="000000"/>
          <w:shd w:val="clear" w:color="auto" w:fill="FFFFFF"/>
          <w:lang w:val="de-DE"/>
        </w:rPr>
        <w:t xml:space="preserve"> leidenschaftliche</w:t>
      </w:r>
      <w:r w:rsidR="005B79F7" w:rsidRPr="00905923">
        <w:rPr>
          <w:color w:val="000000"/>
          <w:shd w:val="clear" w:color="auto" w:fill="FFFFFF"/>
          <w:lang w:val="de-DE"/>
        </w:rPr>
        <w:t>n</w:t>
      </w:r>
      <w:r w:rsidRPr="00905923">
        <w:rPr>
          <w:color w:val="000000"/>
          <w:shd w:val="clear" w:color="auto" w:fill="FFFFFF"/>
          <w:lang w:val="de-DE"/>
        </w:rPr>
        <w:t xml:space="preserve"> Pro-Community </w:t>
      </w:r>
      <w:r w:rsidR="005B79F7" w:rsidRPr="00905923">
        <w:rPr>
          <w:color w:val="000000"/>
          <w:shd w:val="clear" w:color="auto" w:fill="FFFFFF"/>
          <w:lang w:val="de-DE"/>
        </w:rPr>
        <w:t xml:space="preserve">im Rücken </w:t>
      </w:r>
      <w:r w:rsidRPr="00905923">
        <w:rPr>
          <w:color w:val="000000"/>
          <w:shd w:val="clear" w:color="auto" w:fill="FFFFFF"/>
          <w:lang w:val="de-DE"/>
        </w:rPr>
        <w:t xml:space="preserve">wird die App auf Basis von Nutzerfeedback </w:t>
      </w:r>
      <w:r w:rsidR="0081320C" w:rsidRPr="00905923">
        <w:rPr>
          <w:color w:val="000000"/>
          <w:shd w:val="clear" w:color="auto" w:fill="FFFFFF"/>
          <w:lang w:val="de-DE"/>
        </w:rPr>
        <w:t xml:space="preserve">kontinuierlich </w:t>
      </w:r>
      <w:r w:rsidR="007D5D08" w:rsidRPr="00905923">
        <w:rPr>
          <w:color w:val="000000"/>
          <w:shd w:val="clear" w:color="auto" w:fill="FFFFFF"/>
          <w:lang w:val="de-DE"/>
        </w:rPr>
        <w:t>weiterentwickelt</w:t>
      </w:r>
      <w:r w:rsidRPr="00905923">
        <w:rPr>
          <w:color w:val="000000"/>
          <w:shd w:val="clear" w:color="auto" w:fill="FFFFFF"/>
          <w:lang w:val="de-DE"/>
        </w:rPr>
        <w:t xml:space="preserve">. Mitglieder des </w:t>
      </w:r>
      <w:proofErr w:type="spellStart"/>
      <w:r w:rsidRPr="00905923">
        <w:rPr>
          <w:color w:val="000000"/>
          <w:shd w:val="clear" w:color="auto" w:fill="FFFFFF"/>
          <w:lang w:val="de-DE"/>
        </w:rPr>
        <w:t>SoundBase</w:t>
      </w:r>
      <w:proofErr w:type="spellEnd"/>
      <w:r w:rsidRPr="00905923">
        <w:rPr>
          <w:color w:val="000000"/>
          <w:shd w:val="clear" w:color="auto" w:fill="FFFFFF"/>
          <w:lang w:val="de-DE"/>
        </w:rPr>
        <w:t xml:space="preserve">-Teams werden als besondere Gäste am Stand </w:t>
      </w:r>
      <w:r w:rsidRPr="005446BD">
        <w:rPr>
          <w:color w:val="000000"/>
          <w:shd w:val="clear" w:color="auto" w:fill="FFFFFF"/>
          <w:lang w:val="de-DE"/>
        </w:rPr>
        <w:t xml:space="preserve">einen Einblick in die Zukunft der </w:t>
      </w:r>
      <w:r w:rsidR="00CD542B">
        <w:rPr>
          <w:color w:val="000000"/>
          <w:shd w:val="clear" w:color="auto" w:fill="FFFFFF"/>
          <w:lang w:val="de-DE"/>
        </w:rPr>
        <w:t>HF</w:t>
      </w:r>
      <w:r w:rsidRPr="005446BD">
        <w:rPr>
          <w:color w:val="000000"/>
          <w:shd w:val="clear" w:color="auto" w:fill="FFFFFF"/>
          <w:lang w:val="de-DE"/>
        </w:rPr>
        <w:t xml:space="preserve">-Koordination und </w:t>
      </w:r>
      <w:r w:rsidRPr="00C31915">
        <w:rPr>
          <w:color w:val="000000"/>
          <w:shd w:val="clear" w:color="auto" w:fill="FFFFFF"/>
          <w:lang w:val="de-DE"/>
        </w:rPr>
        <w:t>Produktions</w:t>
      </w:r>
      <w:r w:rsidR="00C31915">
        <w:rPr>
          <w:color w:val="000000"/>
          <w:shd w:val="clear" w:color="auto" w:fill="FFFFFF"/>
          <w:lang w:val="de-DE"/>
        </w:rPr>
        <w:t>kollaboration</w:t>
      </w:r>
      <w:r w:rsidRPr="005446BD">
        <w:rPr>
          <w:color w:val="000000"/>
          <w:shd w:val="clear" w:color="auto" w:fill="FFFFFF"/>
          <w:lang w:val="de-DE"/>
        </w:rPr>
        <w:t xml:space="preserve"> geben.</w:t>
      </w:r>
    </w:p>
    <w:p w14:paraId="4D1AE033" w14:textId="77777777" w:rsidR="0039427C" w:rsidRPr="005446BD" w:rsidRDefault="0039427C" w:rsidP="002834FE">
      <w:pPr>
        <w:rPr>
          <w:highlight w:val="yellow"/>
          <w:lang w:val="de-DE"/>
        </w:rPr>
      </w:pPr>
    </w:p>
    <w:p w14:paraId="727AF283" w14:textId="46FCEDAB" w:rsidR="00493946" w:rsidRPr="00200656" w:rsidRDefault="00200656" w:rsidP="00493946">
      <w:pPr>
        <w:rPr>
          <w:b/>
          <w:bCs/>
          <w:lang w:val="de-DE"/>
        </w:rPr>
      </w:pPr>
      <w:r w:rsidRPr="00200656">
        <w:rPr>
          <w:b/>
          <w:bCs/>
          <w:lang w:val="de-DE"/>
        </w:rPr>
        <w:t>Referenz-</w:t>
      </w:r>
      <w:proofErr w:type="spellStart"/>
      <w:r w:rsidRPr="00200656">
        <w:rPr>
          <w:b/>
          <w:bCs/>
          <w:lang w:val="de-DE"/>
        </w:rPr>
        <w:t>Monitoring</w:t>
      </w:r>
      <w:r w:rsidR="000974E5">
        <w:rPr>
          <w:b/>
          <w:bCs/>
          <w:lang w:val="de-DE"/>
        </w:rPr>
        <w:t>l</w:t>
      </w:r>
      <w:r w:rsidRPr="00200656">
        <w:rPr>
          <w:b/>
          <w:bCs/>
          <w:lang w:val="de-DE"/>
        </w:rPr>
        <w:t>ösungen</w:t>
      </w:r>
      <w:proofErr w:type="spellEnd"/>
      <w:r w:rsidRPr="00200656">
        <w:rPr>
          <w:b/>
          <w:bCs/>
          <w:lang w:val="de-DE"/>
        </w:rPr>
        <w:t xml:space="preserve"> </w:t>
      </w:r>
      <w:r>
        <w:rPr>
          <w:b/>
          <w:bCs/>
          <w:lang w:val="de-DE"/>
        </w:rPr>
        <w:t>von</w:t>
      </w:r>
      <w:r w:rsidR="00493946" w:rsidRPr="00200656">
        <w:rPr>
          <w:b/>
          <w:bCs/>
          <w:lang w:val="de-DE"/>
        </w:rPr>
        <w:t xml:space="preserve"> Neumann</w:t>
      </w:r>
    </w:p>
    <w:p w14:paraId="374791D0" w14:textId="4C93D4E1" w:rsidR="002834FE" w:rsidRPr="00F23A45" w:rsidRDefault="009D0E84" w:rsidP="00493946">
      <w:pPr>
        <w:rPr>
          <w:highlight w:val="yellow"/>
          <w:lang w:val="de-DE"/>
        </w:rPr>
      </w:pPr>
      <w:r>
        <w:rPr>
          <w:lang w:val="de-DE"/>
        </w:rPr>
        <w:t>NAB-</w:t>
      </w:r>
      <w:r w:rsidRPr="009D0E84">
        <w:rPr>
          <w:lang w:val="de-DE"/>
        </w:rPr>
        <w:t xml:space="preserve">Besucher*innen </w:t>
      </w:r>
      <w:r>
        <w:rPr>
          <w:lang w:val="de-DE"/>
        </w:rPr>
        <w:t xml:space="preserve">können </w:t>
      </w:r>
      <w:r w:rsidRPr="009D0E84">
        <w:rPr>
          <w:lang w:val="de-DE"/>
        </w:rPr>
        <w:t>einen Blick auf ein brandneues Neumann-Produkt werfen</w:t>
      </w:r>
      <w:r>
        <w:rPr>
          <w:lang w:val="de-DE"/>
        </w:rPr>
        <w:t xml:space="preserve">, das </w:t>
      </w:r>
      <w:r w:rsidR="005C3B2F">
        <w:rPr>
          <w:lang w:val="de-DE"/>
        </w:rPr>
        <w:t>später in diesem Monat</w:t>
      </w:r>
      <w:r w:rsidR="00E162F5">
        <w:rPr>
          <w:lang w:val="de-DE"/>
        </w:rPr>
        <w:t xml:space="preserve"> gelauncht wird</w:t>
      </w:r>
      <w:r w:rsidRPr="009D0E84">
        <w:rPr>
          <w:lang w:val="de-DE"/>
        </w:rPr>
        <w:t>: </w:t>
      </w:r>
      <w:r w:rsidRPr="009D0E84">
        <w:rPr>
          <w:b/>
          <w:bCs/>
          <w:lang w:val="de-DE"/>
        </w:rPr>
        <w:t>RIME - Reference Immersive Monitoring Environment</w:t>
      </w:r>
      <w:r w:rsidRPr="009D0E84">
        <w:rPr>
          <w:lang w:val="de-DE"/>
        </w:rPr>
        <w:t>. RIME ist ein Plugin für DAWs</w:t>
      </w:r>
      <w:r w:rsidR="005C3B2F">
        <w:rPr>
          <w:lang w:val="de-DE"/>
        </w:rPr>
        <w:t xml:space="preserve"> </w:t>
      </w:r>
      <w:r w:rsidR="005C3B2F" w:rsidRPr="00ED5622">
        <w:rPr>
          <w:lang w:val="de-DE"/>
        </w:rPr>
        <w:t>(VST3, AU, AAX)</w:t>
      </w:r>
      <w:r w:rsidRPr="009D0E84">
        <w:rPr>
          <w:lang w:val="de-DE"/>
        </w:rPr>
        <w:t>, mit dem Benutzer*innen immersive Formate wie Dolby Atmos 7.1.4 über Kopfhörer mithilfe neuer AMBEO-Algorithmen monitoren können</w:t>
      </w:r>
      <w:r w:rsidR="00ED5622">
        <w:rPr>
          <w:lang w:val="de-DE"/>
        </w:rPr>
        <w:t xml:space="preserve">. </w:t>
      </w:r>
      <w:r w:rsidR="00F23A45" w:rsidRPr="00F23A45">
        <w:rPr>
          <w:lang w:val="de-DE"/>
        </w:rPr>
        <w:t> Im Gegensatz zu bestehenden Lösungen ist RIME maßgeschneidert für die Neumann NDH 20 und NDH 30 Kopfhörer. Tatsächlich bildet die Software eine komplette Neumann-Signalkette von KH-Lautsprechern ab, die perfekt über MA 1 in einem Referenzraum abgestimmt sind und mit dem Kunstkopf KU 100 über das MT 48 aufgenommen wurden. Das Ergebnis: höchste Klangqualität und Präzision. RIME kann auch zur Externalisierung der Stereowiedergabe verwendet werden und lässt Kopfhörer wie Studio</w:t>
      </w:r>
      <w:r w:rsidR="003C00ED">
        <w:rPr>
          <w:lang w:val="de-DE"/>
        </w:rPr>
        <w:t>m</w:t>
      </w:r>
      <w:r w:rsidR="00F23A45" w:rsidRPr="00F23A45">
        <w:rPr>
          <w:lang w:val="de-DE"/>
        </w:rPr>
        <w:t>onitore klingen.</w:t>
      </w:r>
    </w:p>
    <w:p w14:paraId="1D140F5B" w14:textId="77777777" w:rsidR="007F7F7A" w:rsidRPr="00F23A45" w:rsidRDefault="007F7F7A" w:rsidP="00DC20FF">
      <w:pPr>
        <w:rPr>
          <w:highlight w:val="yellow"/>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38"/>
        <w:gridCol w:w="1742"/>
      </w:tblGrid>
      <w:tr w:rsidR="008370CC" w14:paraId="4F0AA64E" w14:textId="77777777" w:rsidTr="003B3993">
        <w:tc>
          <w:tcPr>
            <w:tcW w:w="3935" w:type="dxa"/>
          </w:tcPr>
          <w:p w14:paraId="3DA040CA" w14:textId="4BFB054A" w:rsidR="008370CC" w:rsidRPr="00EB00C7" w:rsidRDefault="008370CC" w:rsidP="008370CC">
            <w:pPr>
              <w:pStyle w:val="Beschriftung"/>
              <w:rPr>
                <w:lang w:val="en-US"/>
              </w:rPr>
            </w:pPr>
            <w:r w:rsidRPr="00EB00C7">
              <w:rPr>
                <w:noProof/>
              </w:rPr>
              <w:lastRenderedPageBreak/>
              <w:drawing>
                <wp:inline distT="0" distB="0" distL="0" distR="0" wp14:anchorId="7806D101" wp14:editId="1AA1C06E">
                  <wp:extent cx="3821434" cy="2275027"/>
                  <wp:effectExtent l="0" t="0" r="7620" b="0"/>
                  <wp:docPr id="870707740" name="Picture 87070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7740" name="Picture 870707740"/>
                          <pic:cNvPicPr/>
                        </pic:nvPicPr>
                        <pic:blipFill>
                          <a:blip r:embed="rId16"/>
                          <a:stretch>
                            <a:fillRect/>
                          </a:stretch>
                        </pic:blipFill>
                        <pic:spPr>
                          <a:xfrm>
                            <a:off x="0" y="0"/>
                            <a:ext cx="3826249" cy="2277894"/>
                          </a:xfrm>
                          <a:prstGeom prst="rect">
                            <a:avLst/>
                          </a:prstGeom>
                        </pic:spPr>
                      </pic:pic>
                    </a:graphicData>
                  </a:graphic>
                </wp:inline>
              </w:drawing>
            </w:r>
          </w:p>
        </w:tc>
        <w:tc>
          <w:tcPr>
            <w:tcW w:w="3935" w:type="dxa"/>
          </w:tcPr>
          <w:p w14:paraId="1253FAE7" w14:textId="67BAD199" w:rsidR="008370CC" w:rsidRPr="003C6A52" w:rsidRDefault="003C6A52" w:rsidP="008370CC">
            <w:pPr>
              <w:pStyle w:val="Beschriftung"/>
            </w:pPr>
            <w:r w:rsidRPr="003C6A52">
              <w:t xml:space="preserve">Das </w:t>
            </w:r>
            <w:proofErr w:type="spellStart"/>
            <w:r w:rsidRPr="003C6A52">
              <w:t>neue</w:t>
            </w:r>
            <w:proofErr w:type="spellEnd"/>
            <w:r w:rsidRPr="003C6A52">
              <w:t xml:space="preserve"> DAW-Plugin RIME (Reference Immersive Monitoring Environment) von Neumann</w:t>
            </w:r>
          </w:p>
          <w:p w14:paraId="47E248AB" w14:textId="77777777" w:rsidR="008370CC" w:rsidRPr="00EB00C7" w:rsidRDefault="008370CC" w:rsidP="008370CC">
            <w:pPr>
              <w:pStyle w:val="Beschriftung"/>
            </w:pPr>
          </w:p>
        </w:tc>
      </w:tr>
    </w:tbl>
    <w:p w14:paraId="676E215A" w14:textId="77777777" w:rsidR="008370CC" w:rsidRDefault="008370CC" w:rsidP="00DC20FF">
      <w:pPr>
        <w:rPr>
          <w:highlight w:val="yellow"/>
          <w:lang w:val="en-US"/>
        </w:rPr>
      </w:pPr>
    </w:p>
    <w:p w14:paraId="7514F2F8" w14:textId="13570DDA" w:rsidR="00837C58" w:rsidRPr="00736894" w:rsidRDefault="00B21153" w:rsidP="00200C2A">
      <w:pPr>
        <w:rPr>
          <w:lang w:val="de-DE"/>
        </w:rPr>
      </w:pPr>
      <w:r w:rsidRPr="00837C58">
        <w:rPr>
          <w:lang w:val="de-DE"/>
        </w:rPr>
        <w:t>Neumann wird außerde</w:t>
      </w:r>
      <w:r w:rsidR="0076702E">
        <w:rPr>
          <w:lang w:val="de-DE"/>
        </w:rPr>
        <w:t>m</w:t>
      </w:r>
      <w:r w:rsidRPr="00837C58">
        <w:rPr>
          <w:lang w:val="de-DE"/>
        </w:rPr>
        <w:t xml:space="preserve"> die </w:t>
      </w:r>
      <w:r w:rsidR="003B0AB5" w:rsidRPr="00837C58">
        <w:rPr>
          <w:lang w:val="de-DE"/>
        </w:rPr>
        <w:t>renommierte KH-Studio</w:t>
      </w:r>
      <w:r w:rsidR="006075FC">
        <w:rPr>
          <w:lang w:val="de-DE"/>
        </w:rPr>
        <w:t>monitor</w:t>
      </w:r>
      <w:r w:rsidR="0076702E">
        <w:rPr>
          <w:lang w:val="de-DE"/>
        </w:rPr>
        <w:t>-Linie</w:t>
      </w:r>
      <w:r w:rsidR="003B0AB5" w:rsidRPr="00837C58">
        <w:rPr>
          <w:lang w:val="de-DE"/>
        </w:rPr>
        <w:t xml:space="preserve"> und die NDH-Kopfhörerlinie </w:t>
      </w:r>
      <w:r w:rsidR="003D0DE1">
        <w:rPr>
          <w:lang w:val="de-DE"/>
        </w:rPr>
        <w:t>sowie das</w:t>
      </w:r>
      <w:r w:rsidR="00837C58" w:rsidRPr="00837C58">
        <w:rPr>
          <w:lang w:val="de-DE"/>
        </w:rPr>
        <w:t xml:space="preserve"> </w:t>
      </w:r>
      <w:r w:rsidR="00837C58">
        <w:rPr>
          <w:lang w:val="de-DE"/>
        </w:rPr>
        <w:t xml:space="preserve">Audio-Interface </w:t>
      </w:r>
      <w:r w:rsidR="00837C58" w:rsidRPr="00837C58">
        <w:rPr>
          <w:lang w:val="de-DE"/>
        </w:rPr>
        <w:t>MT 48</w:t>
      </w:r>
      <w:r w:rsidR="00027C45">
        <w:rPr>
          <w:lang w:val="de-DE"/>
        </w:rPr>
        <w:t xml:space="preserve"> für Mac und PC </w:t>
      </w:r>
      <w:r w:rsidR="00FB1D7B">
        <w:rPr>
          <w:lang w:val="de-DE"/>
        </w:rPr>
        <w:t>zeigen</w:t>
      </w:r>
      <w:r w:rsidR="00DF23A9">
        <w:rPr>
          <w:lang w:val="de-DE"/>
        </w:rPr>
        <w:t xml:space="preserve">, das nun </w:t>
      </w:r>
      <w:r w:rsidR="00DF23A9" w:rsidRPr="00DF23A9">
        <w:rPr>
          <w:lang w:val="de-DE"/>
        </w:rPr>
        <w:t>Dante Ready™</w:t>
      </w:r>
      <w:r w:rsidR="00027C45">
        <w:rPr>
          <w:lang w:val="de-DE"/>
        </w:rPr>
        <w:t xml:space="preserve"> ist und dabei weiterhin </w:t>
      </w:r>
      <w:r w:rsidR="00DF23A9" w:rsidRPr="00DF23A9">
        <w:rPr>
          <w:lang w:val="de-DE"/>
        </w:rPr>
        <w:t>AES67/RAVENNA</w:t>
      </w:r>
      <w:r w:rsidR="00027C45">
        <w:rPr>
          <w:lang w:val="de-DE"/>
        </w:rPr>
        <w:t xml:space="preserve"> unterstützt</w:t>
      </w:r>
      <w:r w:rsidR="00837C58" w:rsidRPr="00837C58">
        <w:rPr>
          <w:lang w:val="de-DE"/>
        </w:rPr>
        <w:t>. Das MT 48 ist klassenkonform und kann in höchster Audioqualität auf ein iPad oder iPhone aufnehmen. Für den mobilen Einsatz kann es von einer USB-Powerbank (min. 25 W) betrieben werden.</w:t>
      </w:r>
      <w:r w:rsidR="004C0F6A">
        <w:rPr>
          <w:lang w:val="de-DE"/>
        </w:rPr>
        <w:t xml:space="preserve"> </w:t>
      </w:r>
      <w:r w:rsidR="00736894" w:rsidRPr="00736894">
        <w:rPr>
          <w:lang w:val="de-DE"/>
        </w:rPr>
        <w:t>Ebenfalls ausgestellt werden die BCM 104 und BCM 705 Broadcast-Mikrofone von Neumann, die nun auch in einem unauffälligen</w:t>
      </w:r>
      <w:r w:rsidR="00736894">
        <w:rPr>
          <w:lang w:val="de-DE"/>
        </w:rPr>
        <w:t xml:space="preserve">, eleganten </w:t>
      </w:r>
      <w:r w:rsidR="00736894" w:rsidRPr="00736894">
        <w:rPr>
          <w:lang w:val="de-DE"/>
        </w:rPr>
        <w:t>dunklen Finish erhältlich sind.</w:t>
      </w:r>
    </w:p>
    <w:p w14:paraId="66A6D49A" w14:textId="77777777" w:rsidR="00A768F9" w:rsidRDefault="00A768F9" w:rsidP="00200C2A">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97"/>
        <w:gridCol w:w="3683"/>
      </w:tblGrid>
      <w:tr w:rsidR="00A768F9" w14:paraId="1FB5665D" w14:textId="77777777" w:rsidTr="00A768F9">
        <w:tc>
          <w:tcPr>
            <w:tcW w:w="3935" w:type="dxa"/>
          </w:tcPr>
          <w:p w14:paraId="62784C83" w14:textId="5DC07F9F" w:rsidR="00A768F9" w:rsidRDefault="00A768F9" w:rsidP="00A768F9">
            <w:pPr>
              <w:pStyle w:val="Beschriftung"/>
              <w:rPr>
                <w:lang w:val="en-US"/>
              </w:rPr>
            </w:pPr>
            <w:r>
              <w:rPr>
                <w:noProof/>
                <w:lang w:val="en-US"/>
              </w:rPr>
              <w:drawing>
                <wp:inline distT="0" distB="0" distL="0" distR="0" wp14:anchorId="3CECE129" wp14:editId="26B95EC7">
                  <wp:extent cx="2596896" cy="1947673"/>
                  <wp:effectExtent l="0" t="0" r="0" b="0"/>
                  <wp:docPr id="861719282" name="Grafik 2" descr="Ein Bild, das Mikrof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9282" name="Grafik 2" descr="Ein Bild, das Mikrofon enthält.&#10;&#10;KI-generierte Inhalte können fehlerhaft sein."/>
                          <pic:cNvPicPr/>
                        </pic:nvPicPr>
                        <pic:blipFill>
                          <a:blip r:embed="rId17"/>
                          <a:stretch>
                            <a:fillRect/>
                          </a:stretch>
                        </pic:blipFill>
                        <pic:spPr>
                          <a:xfrm>
                            <a:off x="0" y="0"/>
                            <a:ext cx="2629077" cy="1971809"/>
                          </a:xfrm>
                          <a:prstGeom prst="rect">
                            <a:avLst/>
                          </a:prstGeom>
                        </pic:spPr>
                      </pic:pic>
                    </a:graphicData>
                  </a:graphic>
                </wp:inline>
              </w:drawing>
            </w:r>
          </w:p>
        </w:tc>
        <w:tc>
          <w:tcPr>
            <w:tcW w:w="3935" w:type="dxa"/>
          </w:tcPr>
          <w:p w14:paraId="148AA815" w14:textId="0DAE71FB" w:rsidR="00A768F9" w:rsidRDefault="00736894" w:rsidP="00A768F9">
            <w:pPr>
              <w:pStyle w:val="Beschriftung"/>
              <w:rPr>
                <w:lang w:val="en-US"/>
              </w:rPr>
            </w:pPr>
            <w:r>
              <w:rPr>
                <w:lang w:val="en-US"/>
              </w:rPr>
              <w:t>Das</w:t>
            </w:r>
            <w:r w:rsidR="00CE1ECD">
              <w:rPr>
                <w:lang w:val="en-US"/>
              </w:rPr>
              <w:t xml:space="preserve"> </w:t>
            </w:r>
            <w:r w:rsidR="00A768F9">
              <w:rPr>
                <w:lang w:val="en-US"/>
              </w:rPr>
              <w:t xml:space="preserve">Neumann BCM 104 mt </w:t>
            </w:r>
          </w:p>
          <w:p w14:paraId="3C1C2B49" w14:textId="77777777" w:rsidR="00A768F9" w:rsidRDefault="00A768F9" w:rsidP="00A768F9">
            <w:pPr>
              <w:pStyle w:val="Beschriftung"/>
              <w:rPr>
                <w:lang w:val="en-US"/>
              </w:rPr>
            </w:pPr>
          </w:p>
        </w:tc>
      </w:tr>
    </w:tbl>
    <w:p w14:paraId="40E2C445" w14:textId="77777777" w:rsidR="00A768F9" w:rsidRDefault="00A768F9" w:rsidP="00200C2A">
      <w:pPr>
        <w:rPr>
          <w:lang w:val="en-US"/>
        </w:rPr>
      </w:pPr>
    </w:p>
    <w:p w14:paraId="6FF12F43" w14:textId="15A65C35" w:rsidR="00B17143" w:rsidRPr="006C4725" w:rsidRDefault="00B17143" w:rsidP="00B17143">
      <w:pPr>
        <w:rPr>
          <w:b/>
          <w:bCs/>
          <w:lang w:val="de-DE"/>
        </w:rPr>
      </w:pPr>
      <w:proofErr w:type="spellStart"/>
      <w:r w:rsidRPr="006C4725">
        <w:rPr>
          <w:b/>
          <w:bCs/>
          <w:lang w:val="de-DE"/>
        </w:rPr>
        <w:t>Merging</w:t>
      </w:r>
      <w:proofErr w:type="spellEnd"/>
      <w:r w:rsidRPr="006C4725">
        <w:rPr>
          <w:b/>
          <w:bCs/>
          <w:lang w:val="de-DE"/>
        </w:rPr>
        <w:t xml:space="preserve"> Technologies </w:t>
      </w:r>
      <w:r w:rsidR="006C4725" w:rsidRPr="006C4725">
        <w:rPr>
          <w:b/>
          <w:bCs/>
          <w:lang w:val="de-DE"/>
        </w:rPr>
        <w:t>präsentiert</w:t>
      </w:r>
      <w:r w:rsidRPr="006C4725">
        <w:rPr>
          <w:b/>
          <w:bCs/>
          <w:lang w:val="de-DE"/>
        </w:rPr>
        <w:t xml:space="preserve"> Ovation 11 </w:t>
      </w:r>
      <w:r w:rsidR="006C4725" w:rsidRPr="006C4725">
        <w:rPr>
          <w:b/>
          <w:bCs/>
          <w:lang w:val="de-DE"/>
        </w:rPr>
        <w:t xml:space="preserve">und </w:t>
      </w:r>
      <w:r w:rsidR="006C4725" w:rsidRPr="006C4725">
        <w:rPr>
          <w:b/>
          <w:bCs/>
          <w:lang w:val="de-DE"/>
        </w:rPr>
        <w:t>intelligente ST2110 Workflows</w:t>
      </w:r>
    </w:p>
    <w:p w14:paraId="12C2295D" w14:textId="6FA86A93" w:rsidR="00D176E9" w:rsidRPr="00D176E9" w:rsidRDefault="006C4725" w:rsidP="00B17143">
      <w:pPr>
        <w:rPr>
          <w:lang w:val="de-DE"/>
        </w:rPr>
      </w:pPr>
      <w:r>
        <w:rPr>
          <w:lang w:val="de-DE"/>
        </w:rPr>
        <w:t>Zahlreiche</w:t>
      </w:r>
      <w:r w:rsidR="00D176E9" w:rsidRPr="00D176E9">
        <w:rPr>
          <w:lang w:val="de-DE"/>
        </w:rPr>
        <w:t xml:space="preserve"> nordamerikanische Sender nutzen das Ovation-System von </w:t>
      </w:r>
      <w:proofErr w:type="spellStart"/>
      <w:r w:rsidR="00D176E9" w:rsidRPr="00D176E9">
        <w:rPr>
          <w:lang w:val="de-DE"/>
        </w:rPr>
        <w:t>Merging</w:t>
      </w:r>
      <w:proofErr w:type="spellEnd"/>
      <w:r w:rsidR="00D176E9" w:rsidRPr="00D176E9">
        <w:rPr>
          <w:lang w:val="de-DE"/>
        </w:rPr>
        <w:t xml:space="preserve"> Technologies als Playout-System</w:t>
      </w:r>
      <w:r w:rsidR="00F94819">
        <w:rPr>
          <w:lang w:val="de-DE"/>
        </w:rPr>
        <w:t xml:space="preserve">. </w:t>
      </w:r>
      <w:r w:rsidR="00D176E9" w:rsidRPr="00D176E9">
        <w:rPr>
          <w:lang w:val="de-DE"/>
        </w:rPr>
        <w:t xml:space="preserve">Ovation 11 </w:t>
      </w:r>
      <w:r w:rsidR="00F94819">
        <w:rPr>
          <w:lang w:val="de-DE"/>
        </w:rPr>
        <w:t>ist</w:t>
      </w:r>
      <w:r w:rsidR="00D176E9" w:rsidRPr="00D176E9">
        <w:rPr>
          <w:lang w:val="de-DE"/>
        </w:rPr>
        <w:t xml:space="preserve"> die neueste Entwicklung des Flaggschiff-Audio-Media-Players und Event-Sequenzers, </w:t>
      </w:r>
      <w:r w:rsidR="00180AE2">
        <w:rPr>
          <w:lang w:val="de-DE"/>
        </w:rPr>
        <w:t xml:space="preserve">die </w:t>
      </w:r>
      <w:r w:rsidR="005C67E0">
        <w:rPr>
          <w:lang w:val="de-DE"/>
        </w:rPr>
        <w:t>im Juni auf den Markt kommt</w:t>
      </w:r>
      <w:r w:rsidR="00D176E9" w:rsidRPr="00D176E9">
        <w:rPr>
          <w:lang w:val="de-DE"/>
        </w:rPr>
        <w:t xml:space="preserve">. Entwickelt für maximale Flexibilität, integriert es sich nahtlos sowohl in </w:t>
      </w:r>
      <w:r w:rsidR="00EA1BF7">
        <w:rPr>
          <w:lang w:val="de-DE"/>
        </w:rPr>
        <w:t>bewährte</w:t>
      </w:r>
      <w:r w:rsidR="00D176E9" w:rsidRPr="00D176E9">
        <w:rPr>
          <w:lang w:val="de-DE"/>
        </w:rPr>
        <w:t xml:space="preserve"> als auch in moderne Steuerungs- und Fernsteuerungsprotokolle. Seine intuitive Benutzeroberfläche gewährleistet eine mühelose </w:t>
      </w:r>
      <w:r w:rsidR="00FD184A">
        <w:rPr>
          <w:lang w:val="de-DE"/>
        </w:rPr>
        <w:t>Anwendung</w:t>
      </w:r>
      <w:r w:rsidR="00D176E9" w:rsidRPr="00D176E9">
        <w:rPr>
          <w:lang w:val="de-DE"/>
        </w:rPr>
        <w:t xml:space="preserve"> auch für die anspruchsvollsten Produktionen - einschließlich aller immersiven </w:t>
      </w:r>
      <w:r w:rsidR="00D176E9" w:rsidRPr="00D176E9">
        <w:rPr>
          <w:lang w:val="de-DE"/>
        </w:rPr>
        <w:lastRenderedPageBreak/>
        <w:t xml:space="preserve">Audioformate und VM-Umgebungen. </w:t>
      </w:r>
      <w:r w:rsidR="006A55E2">
        <w:rPr>
          <w:lang w:val="de-DE"/>
        </w:rPr>
        <w:t>Auch über</w:t>
      </w:r>
      <w:r w:rsidR="00AA4035">
        <w:rPr>
          <w:lang w:val="de-DE"/>
        </w:rPr>
        <w:t xml:space="preserve"> Broadcast-Anwendungen</w:t>
      </w:r>
      <w:r w:rsidR="00D176E9" w:rsidRPr="00D176E9">
        <w:rPr>
          <w:lang w:val="de-DE"/>
        </w:rPr>
        <w:t xml:space="preserve"> </w:t>
      </w:r>
      <w:r w:rsidR="006A55E2">
        <w:rPr>
          <w:lang w:val="de-DE"/>
        </w:rPr>
        <w:t xml:space="preserve">hinaus </w:t>
      </w:r>
      <w:r w:rsidR="00D176E9" w:rsidRPr="00D176E9">
        <w:rPr>
          <w:lang w:val="de-DE"/>
        </w:rPr>
        <w:t xml:space="preserve">ist Ovation 11 ein </w:t>
      </w:r>
      <w:r w:rsidR="006A55E2">
        <w:rPr>
          <w:lang w:val="de-DE"/>
        </w:rPr>
        <w:t>kraftvolles Tool</w:t>
      </w:r>
      <w:r w:rsidR="00D176E9" w:rsidRPr="00D176E9">
        <w:rPr>
          <w:lang w:val="de-DE"/>
        </w:rPr>
        <w:t xml:space="preserve"> für Live-Events, </w:t>
      </w:r>
      <w:r w:rsidR="00952DF3">
        <w:rPr>
          <w:lang w:val="de-DE"/>
        </w:rPr>
        <w:t>Freizeitparks</w:t>
      </w:r>
      <w:r w:rsidR="00D176E9" w:rsidRPr="00D176E9">
        <w:rPr>
          <w:lang w:val="de-DE"/>
        </w:rPr>
        <w:t xml:space="preserve"> und Multimedia-Produktionen. </w:t>
      </w:r>
      <w:proofErr w:type="spellStart"/>
      <w:r w:rsidR="00D176E9" w:rsidRPr="00D176E9">
        <w:rPr>
          <w:lang w:val="de-DE"/>
        </w:rPr>
        <w:t>Merging</w:t>
      </w:r>
      <w:proofErr w:type="spellEnd"/>
      <w:r w:rsidR="00D176E9" w:rsidRPr="00D176E9">
        <w:rPr>
          <w:lang w:val="de-DE"/>
        </w:rPr>
        <w:t xml:space="preserve"> wird </w:t>
      </w:r>
      <w:r w:rsidR="00C23DEA">
        <w:rPr>
          <w:lang w:val="de-DE"/>
        </w:rPr>
        <w:t>zudem</w:t>
      </w:r>
      <w:r w:rsidR="00D176E9" w:rsidRPr="00D176E9">
        <w:rPr>
          <w:lang w:val="de-DE"/>
        </w:rPr>
        <w:t xml:space="preserve"> modernste, intelligente Workflows innerhalb einer vollständigen ST2110-Umgebung vorstellen.</w:t>
      </w:r>
    </w:p>
    <w:p w14:paraId="4546136D" w14:textId="77777777" w:rsidR="007615F5" w:rsidRPr="00C23DEA" w:rsidRDefault="007615F5" w:rsidP="00B1714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08"/>
        <w:gridCol w:w="1872"/>
      </w:tblGrid>
      <w:tr w:rsidR="0086455C" w14:paraId="36974511" w14:textId="77777777" w:rsidTr="0086455C">
        <w:tc>
          <w:tcPr>
            <w:tcW w:w="3935" w:type="dxa"/>
          </w:tcPr>
          <w:p w14:paraId="54A4EE89" w14:textId="5072B680" w:rsidR="0086455C" w:rsidRDefault="0086455C" w:rsidP="0086455C">
            <w:pPr>
              <w:pStyle w:val="Beschriftung"/>
              <w:rPr>
                <w:lang w:val="en-US"/>
              </w:rPr>
            </w:pPr>
            <w:r>
              <w:rPr>
                <w:noProof/>
                <w:lang w:val="en-US"/>
              </w:rPr>
              <w:drawing>
                <wp:inline distT="0" distB="0" distL="0" distR="0" wp14:anchorId="5BD035B3" wp14:editId="5DA8EEC4">
                  <wp:extent cx="3740728" cy="2862037"/>
                  <wp:effectExtent l="0" t="0" r="6350" b="0"/>
                  <wp:docPr id="1689267474" name="Grafik 1" descr="Ein Bild, das Text, Screenshot, Multimedia-Software, Grafik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7474" name="Grafik 1" descr="Ein Bild, das Text, Screenshot, Multimedia-Software, Grafiksoftware enthält.&#10;&#10;KI-generierte Inhalte können fehlerhaft sein."/>
                          <pic:cNvPicPr/>
                        </pic:nvPicPr>
                        <pic:blipFill>
                          <a:blip r:embed="rId18"/>
                          <a:stretch>
                            <a:fillRect/>
                          </a:stretch>
                        </pic:blipFill>
                        <pic:spPr>
                          <a:xfrm>
                            <a:off x="0" y="0"/>
                            <a:ext cx="3827799" cy="2928656"/>
                          </a:xfrm>
                          <a:prstGeom prst="rect">
                            <a:avLst/>
                          </a:prstGeom>
                        </pic:spPr>
                      </pic:pic>
                    </a:graphicData>
                  </a:graphic>
                </wp:inline>
              </w:drawing>
            </w:r>
          </w:p>
        </w:tc>
        <w:tc>
          <w:tcPr>
            <w:tcW w:w="3935" w:type="dxa"/>
          </w:tcPr>
          <w:p w14:paraId="565FDC67" w14:textId="7A0E9B8F" w:rsidR="0086455C" w:rsidRDefault="0086455C" w:rsidP="0086455C">
            <w:pPr>
              <w:pStyle w:val="Beschriftung"/>
              <w:rPr>
                <w:lang w:val="en-US"/>
              </w:rPr>
            </w:pPr>
            <w:r w:rsidRPr="00344869">
              <w:rPr>
                <w:lang w:val="en-US"/>
              </w:rPr>
              <w:t>Ovation 11</w:t>
            </w:r>
            <w:r w:rsidR="00952DF3">
              <w:rPr>
                <w:lang w:val="en-US"/>
              </w:rPr>
              <w:t xml:space="preserve"> von </w:t>
            </w:r>
            <w:r w:rsidR="00952DF3">
              <w:rPr>
                <w:lang w:val="en-US"/>
              </w:rPr>
              <w:t>Merging Technologies</w:t>
            </w:r>
          </w:p>
        </w:tc>
      </w:tr>
    </w:tbl>
    <w:p w14:paraId="23C18B27" w14:textId="77777777" w:rsidR="0086455C" w:rsidRDefault="0086455C" w:rsidP="00B17143">
      <w:pPr>
        <w:rPr>
          <w:lang w:val="en-US"/>
        </w:rPr>
      </w:pPr>
    </w:p>
    <w:p w14:paraId="3435FE54" w14:textId="2BD5D83F" w:rsidR="009334F8" w:rsidRPr="002774FD" w:rsidRDefault="002774FD" w:rsidP="002845F4">
      <w:pPr>
        <w:rPr>
          <w:b/>
          <w:bCs/>
          <w:lang w:val="de-DE"/>
        </w:rPr>
      </w:pPr>
      <w:r w:rsidRPr="002774FD">
        <w:rPr>
          <w:b/>
          <w:bCs/>
          <w:lang w:val="de-DE"/>
        </w:rPr>
        <w:t>Besuchen Sie die Sennheiser-Gruppe</w:t>
      </w:r>
      <w:r w:rsidRPr="002774FD">
        <w:rPr>
          <w:b/>
          <w:bCs/>
          <w:lang w:val="de-DE"/>
        </w:rPr>
        <w:t xml:space="preserve"> auf der </w:t>
      </w:r>
      <w:r w:rsidR="00ED5FDD" w:rsidRPr="002774FD">
        <w:rPr>
          <w:b/>
          <w:bCs/>
          <w:lang w:val="de-DE"/>
        </w:rPr>
        <w:t xml:space="preserve">NAB, North Hall N1428. </w:t>
      </w:r>
    </w:p>
    <w:p w14:paraId="324A3F8C" w14:textId="77777777" w:rsidR="001625E5" w:rsidRPr="002774FD" w:rsidRDefault="001625E5" w:rsidP="002845F4">
      <w:pPr>
        <w:rPr>
          <w:lang w:val="de-DE"/>
        </w:rPr>
      </w:pPr>
    </w:p>
    <w:p w14:paraId="4BD4A220" w14:textId="310296BA" w:rsidR="009C6DFF" w:rsidRPr="002774FD" w:rsidRDefault="00841BC3" w:rsidP="002845F4">
      <w:pPr>
        <w:rPr>
          <w:lang w:val="de-DE"/>
        </w:rPr>
      </w:pPr>
      <w:r w:rsidRPr="002774FD">
        <w:rPr>
          <w:lang w:val="de-DE"/>
        </w:rPr>
        <w:t>(End</w:t>
      </w:r>
      <w:r w:rsidR="002774FD" w:rsidRPr="002774FD">
        <w:rPr>
          <w:lang w:val="de-DE"/>
        </w:rPr>
        <w:t>e</w:t>
      </w:r>
      <w:r w:rsidRPr="002774FD">
        <w:rPr>
          <w:lang w:val="de-DE"/>
        </w:rPr>
        <w:t>)</w:t>
      </w:r>
    </w:p>
    <w:p w14:paraId="3D060649" w14:textId="77777777" w:rsidR="00940ADA" w:rsidRPr="002774FD" w:rsidRDefault="00940ADA" w:rsidP="002845F4">
      <w:pPr>
        <w:rPr>
          <w:lang w:val="de-DE"/>
        </w:rPr>
      </w:pPr>
    </w:p>
    <w:p w14:paraId="389A0D3D" w14:textId="2271C0C0" w:rsidR="00E20B63" w:rsidRPr="002774FD" w:rsidRDefault="002774FD" w:rsidP="00940ADA">
      <w:pPr>
        <w:rPr>
          <w:lang w:val="de-DE"/>
        </w:rPr>
      </w:pPr>
      <w:r w:rsidRPr="002774FD">
        <w:rPr>
          <w:lang w:val="de-DE"/>
        </w:rPr>
        <w:t>Das hochauflösende Bildmaterial zu dieser Pressemitteilung</w:t>
      </w:r>
      <w:r w:rsidRPr="002774FD">
        <w:rPr>
          <w:lang w:val="de-DE"/>
        </w:rPr>
        <w:t xml:space="preserve"> k</w:t>
      </w:r>
      <w:r>
        <w:rPr>
          <w:lang w:val="de-DE"/>
        </w:rPr>
        <w:t xml:space="preserve">ann </w:t>
      </w:r>
      <w:hyperlink r:id="rId19" w:history="1">
        <w:r w:rsidR="6FCFB99E" w:rsidRPr="002774FD">
          <w:rPr>
            <w:rStyle w:val="Hyperlink"/>
            <w:color w:val="0095D5" w:themeColor="accent1"/>
            <w:lang w:val="de-DE"/>
          </w:rPr>
          <w:t>h</w:t>
        </w:r>
        <w:r w:rsidR="00593105">
          <w:rPr>
            <w:rStyle w:val="Hyperlink"/>
            <w:color w:val="0095D5" w:themeColor="accent1"/>
            <w:lang w:val="de-DE"/>
          </w:rPr>
          <w:t>ier</w:t>
        </w:r>
      </w:hyperlink>
      <w:r w:rsidR="00593105" w:rsidRPr="00593105">
        <w:rPr>
          <w:lang w:val="de-DE"/>
        </w:rPr>
        <w:t xml:space="preserve"> </w:t>
      </w:r>
      <w:r w:rsidR="00593105">
        <w:rPr>
          <w:lang w:val="de-DE"/>
        </w:rPr>
        <w:t>heruntergeladen werden</w:t>
      </w:r>
      <w:r w:rsidR="6FCFB99E" w:rsidRPr="002774FD">
        <w:rPr>
          <w:lang w:val="de-DE"/>
        </w:rPr>
        <w:t>.</w:t>
      </w:r>
      <w:bookmarkStart w:id="0" w:name="_Hlk44672633"/>
    </w:p>
    <w:p w14:paraId="08C61A2E" w14:textId="467C873A" w:rsidR="003357BA" w:rsidRPr="002774FD" w:rsidRDefault="003357BA" w:rsidP="00823216">
      <w:pPr>
        <w:pStyle w:val="About"/>
        <w:rPr>
          <w:lang w:val="de-DE"/>
        </w:rPr>
      </w:pPr>
    </w:p>
    <w:p w14:paraId="3647E47E" w14:textId="77777777" w:rsidR="00894861" w:rsidRPr="005401F8" w:rsidRDefault="00894861" w:rsidP="00894861">
      <w:pPr>
        <w:pStyle w:val="About"/>
        <w:rPr>
          <w:b/>
          <w:bCs/>
          <w:lang w:val="de-DE"/>
        </w:rPr>
      </w:pPr>
      <w:r w:rsidRPr="005401F8">
        <w:rPr>
          <w:b/>
          <w:bCs/>
          <w:lang w:val="de-DE"/>
        </w:rPr>
        <w:t>Über die Sennheiser-Gruppe</w:t>
      </w:r>
    </w:p>
    <w:p w14:paraId="7F159514" w14:textId="77777777" w:rsidR="00894861" w:rsidRPr="005401F8" w:rsidRDefault="00894861" w:rsidP="00894861">
      <w:pPr>
        <w:spacing w:line="240" w:lineRule="auto"/>
        <w:rPr>
          <w:rFonts w:ascii="Sennheiser Office" w:eastAsia="Times New Roman" w:hAnsi="Sennheiser Office" w:cs="Segoe UI"/>
          <w:lang w:val="de-DE" w:eastAsia="en-GB"/>
        </w:rPr>
      </w:pPr>
      <w:r w:rsidRPr="005401F8">
        <w:rPr>
          <w:rFonts w:ascii="Sennheiser Office" w:eastAsia="Times New Roman" w:hAnsi="Sennheiser Office" w:cs="Segoe UI"/>
          <w:lang w:val="de-DE" w:eastAsia="en-GB"/>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0CA433D0" w14:textId="77777777" w:rsidR="00894861" w:rsidRPr="005401F8" w:rsidRDefault="00894861" w:rsidP="00894861">
      <w:pPr>
        <w:rPr>
          <w:rFonts w:ascii="Sennheiser Office" w:hAnsi="Sennheiser Office"/>
          <w:color w:val="000000" w:themeColor="text1"/>
          <w:lang w:val="de-DE" w:eastAsia="en-GB"/>
        </w:rPr>
      </w:pPr>
      <w:hyperlink r:id="rId20">
        <w:r w:rsidRPr="005401F8">
          <w:rPr>
            <w:rStyle w:val="Hyperlink"/>
            <w:color w:val="0095D5" w:themeColor="accent1"/>
            <w:lang w:val="de-DE"/>
          </w:rPr>
          <w:t>sennheiser.</w:t>
        </w:r>
        <w:r w:rsidRPr="005401F8">
          <w:rPr>
            <w:rStyle w:val="Hyperlink"/>
            <w:rFonts w:ascii="Sennheiser Office" w:hAnsi="Sennheiser Office"/>
            <w:color w:val="0095D5" w:themeColor="accent1"/>
            <w:lang w:val="de-DE"/>
          </w:rPr>
          <w:t>com</w:t>
        </w:r>
      </w:hyperlink>
      <w:r w:rsidRPr="005401F8">
        <w:rPr>
          <w:rFonts w:ascii="Sennheiser Office" w:hAnsi="Sennheiser Office"/>
          <w:color w:val="000000" w:themeColor="text1"/>
          <w:lang w:val="de-DE" w:eastAsia="en-GB"/>
        </w:rPr>
        <w:t xml:space="preserve"> | </w:t>
      </w:r>
      <w:hyperlink r:id="rId21">
        <w:r w:rsidRPr="005401F8">
          <w:rPr>
            <w:rStyle w:val="Hyperlink"/>
            <w:rFonts w:ascii="Sennheiser Office" w:hAnsi="Sennheiser Office"/>
            <w:color w:val="0095D5" w:themeColor="accent1"/>
            <w:lang w:val="de-DE" w:eastAsia="en-GB"/>
          </w:rPr>
          <w:t>neumann.com</w:t>
        </w:r>
      </w:hyperlink>
      <w:r w:rsidRPr="005401F8">
        <w:rPr>
          <w:rFonts w:ascii="Sennheiser Office" w:hAnsi="Sennheiser Office"/>
          <w:color w:val="000000" w:themeColor="text1"/>
          <w:lang w:val="de-DE" w:eastAsia="en-GB"/>
        </w:rPr>
        <w:t xml:space="preserve"> |</w:t>
      </w:r>
      <w:r w:rsidRPr="005401F8">
        <w:rPr>
          <w:rStyle w:val="Hyperlink"/>
          <w:color w:val="000000" w:themeColor="text1"/>
          <w:u w:val="none"/>
          <w:lang w:val="de-DE"/>
        </w:rPr>
        <w:t xml:space="preserve"> </w:t>
      </w:r>
      <w:hyperlink r:id="rId22">
        <w:r w:rsidRPr="005401F8">
          <w:rPr>
            <w:rStyle w:val="Hyperlink"/>
            <w:color w:val="0095D5" w:themeColor="accent1"/>
            <w:lang w:val="de-DE"/>
          </w:rPr>
          <w:t>merging.com</w:t>
        </w:r>
      </w:hyperlink>
    </w:p>
    <w:p w14:paraId="7A052243" w14:textId="77777777" w:rsidR="00894861" w:rsidRPr="005401F8" w:rsidRDefault="00894861" w:rsidP="00894861">
      <w:pPr>
        <w:rPr>
          <w:lang w:val="de-DE"/>
        </w:rPr>
      </w:pPr>
    </w:p>
    <w:p w14:paraId="32006A3D" w14:textId="4F61CBC5" w:rsidR="00894861" w:rsidRPr="00EA5A23" w:rsidRDefault="00894861" w:rsidP="00894861">
      <w:pPr>
        <w:pStyle w:val="Presscontact"/>
        <w:rPr>
          <w:rStyle w:val="Fett"/>
        </w:rPr>
      </w:pPr>
      <w:r>
        <w:rPr>
          <w:rStyle w:val="Fett"/>
        </w:rPr>
        <w:t>Pressekontakt</w:t>
      </w:r>
    </w:p>
    <w:p w14:paraId="54F8706A" w14:textId="77777777" w:rsidR="00894861" w:rsidRDefault="00894861" w:rsidP="00894861">
      <w:pPr>
        <w:pStyle w:val="Presscontact"/>
      </w:pPr>
      <w:r>
        <w:t>Sennheiser electronic SE &amp; Co. KG</w:t>
      </w:r>
    </w:p>
    <w:p w14:paraId="59FD6C92" w14:textId="5F413D90" w:rsidR="00894861" w:rsidRDefault="00894861" w:rsidP="00894861">
      <w:pPr>
        <w:pStyle w:val="Presscontact"/>
      </w:pPr>
      <w:r>
        <w:t>Jacqueline Gusmag</w:t>
      </w:r>
    </w:p>
    <w:p w14:paraId="6A3B039D" w14:textId="2BD19734" w:rsidR="00894861" w:rsidRDefault="00894861" w:rsidP="00894861">
      <w:pPr>
        <w:pStyle w:val="Presscontact"/>
      </w:pPr>
      <w:r>
        <w:t>Communications Manager DACH</w:t>
      </w:r>
    </w:p>
    <w:p w14:paraId="7506916C" w14:textId="42E0ACFF" w:rsidR="00894861" w:rsidRDefault="00894861" w:rsidP="00894861">
      <w:pPr>
        <w:pStyle w:val="Presscontact"/>
      </w:pPr>
      <w:r>
        <w:t>+49 (0) 5130 600 1540</w:t>
      </w:r>
    </w:p>
    <w:p w14:paraId="1805D1F3" w14:textId="527F64C1" w:rsidR="00894861" w:rsidRPr="00CF235A" w:rsidRDefault="00C30993" w:rsidP="00894861">
      <w:pPr>
        <w:pStyle w:val="Presscontact"/>
      </w:pPr>
      <w:hyperlink r:id="rId23" w:history="1">
        <w:r w:rsidRPr="004C626F">
          <w:rPr>
            <w:rStyle w:val="Hyperlink"/>
          </w:rPr>
          <w:t>jacqueline.gusmag@sennheiser.com</w:t>
        </w:r>
      </w:hyperlink>
      <w:r>
        <w:t xml:space="preserve"> </w:t>
      </w:r>
    </w:p>
    <w:bookmarkEnd w:id="0"/>
    <w:p w14:paraId="68E741AA" w14:textId="77777777" w:rsidR="00E20B63" w:rsidRPr="00A71D58" w:rsidRDefault="00E20B63" w:rsidP="00823216">
      <w:pPr>
        <w:pStyle w:val="Contact"/>
      </w:pPr>
    </w:p>
    <w:sectPr w:rsidR="00E20B63" w:rsidRPr="00A71D58" w:rsidSect="005F2B0B">
      <w:headerReference w:type="default" r:id="rId24"/>
      <w:footerReference w:type="default" r:id="rId25"/>
      <w:headerReference w:type="first" r:id="rId26"/>
      <w:footerReference w:type="first" r:id="rId27"/>
      <w:pgSz w:w="11906" w:h="16838" w:code="9"/>
      <w:pgMar w:top="2268"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F5AE0" w14:textId="77777777" w:rsidR="0090195E" w:rsidRDefault="0090195E" w:rsidP="00CA1EB9">
      <w:pPr>
        <w:spacing w:line="240" w:lineRule="auto"/>
      </w:pPr>
      <w:r>
        <w:separator/>
      </w:r>
    </w:p>
  </w:endnote>
  <w:endnote w:type="continuationSeparator" w:id="0">
    <w:p w14:paraId="50584AD4" w14:textId="77777777" w:rsidR="0090195E" w:rsidRDefault="0090195E" w:rsidP="00CA1EB9">
      <w:pPr>
        <w:spacing w:line="240" w:lineRule="auto"/>
      </w:pPr>
      <w:r>
        <w:continuationSeparator/>
      </w:r>
    </w:p>
  </w:endnote>
  <w:endnote w:type="continuationNotice" w:id="1">
    <w:p w14:paraId="17A23701" w14:textId="77777777" w:rsidR="0090195E" w:rsidRDefault="009019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2B1684-D4B9-4006-9D94-2226A7294E18}"/>
  </w:font>
  <w:font w:name="Sennheiser Office">
    <w:panose1 w:val="020B0504020101010102"/>
    <w:charset w:val="00"/>
    <w:family w:val="swiss"/>
    <w:pitch w:val="variable"/>
    <w:sig w:usb0="A00000AF" w:usb1="500020DB" w:usb2="00000000" w:usb3="00000000" w:csb0="00000093" w:csb1="00000000"/>
    <w:embedRegular r:id="rId2" w:fontKey="{0A6B5214-3867-4747-9ABF-A790C26FA857}"/>
    <w:embedBold r:id="rId3" w:fontKey="{CBA2AE7D-9094-4169-9213-2A907FA0DA9A}"/>
    <w:embedItalic r:id="rId4" w:fontKey="{2859D36E-4973-4C1C-8CE9-2E9D7A121A92}"/>
    <w:embedBoldItalic r:id="rId5" w:fontKey="{43C10E4F-6B0B-4552-8687-800450BAA190}"/>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36D333C3-D600-4D2E-B0C8-A9FAD180B776}"/>
  </w:font>
  <w:font w:name="Aptos">
    <w:charset w:val="00"/>
    <w:family w:val="swiss"/>
    <w:pitch w:val="variable"/>
    <w:sig w:usb0="20000287" w:usb1="00000003" w:usb2="00000000" w:usb3="00000000" w:csb0="0000019F" w:csb1="00000000"/>
    <w:embedRegular r:id="rId7" w:fontKey="{7C49DF8E-EDA8-4AF4-9543-E038EE1470E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3FE2106-CB0C-40B7-A888-1A43AF44585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AE834" w14:textId="77777777" w:rsidR="00AE7349" w:rsidRDefault="00AE7349" w:rsidP="00AE7349">
    <w:pPr>
      <w:pStyle w:val="Fuzeile"/>
    </w:pPr>
    <w:r>
      <w:rPr>
        <w:noProof/>
      </w:rPr>
      <w:drawing>
        <wp:anchor distT="0" distB="0" distL="114300" distR="114300" simplePos="0" relativeHeight="251670530" behindDoc="0" locked="0" layoutInCell="1" allowOverlap="1" wp14:anchorId="4F9AFC3D" wp14:editId="07CB98FD">
          <wp:simplePos x="0" y="0"/>
          <wp:positionH relativeFrom="page">
            <wp:posOffset>4996180</wp:posOffset>
          </wp:positionH>
          <wp:positionV relativeFrom="page">
            <wp:posOffset>10088880</wp:posOffset>
          </wp:positionV>
          <wp:extent cx="720000" cy="176400"/>
          <wp:effectExtent l="0" t="0" r="4445" b="0"/>
          <wp:wrapNone/>
          <wp:docPr id="10010839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6" behindDoc="0" locked="1" layoutInCell="1" allowOverlap="1" wp14:anchorId="28B8D9CF" wp14:editId="5688A101">
          <wp:simplePos x="0" y="0"/>
          <wp:positionH relativeFrom="page">
            <wp:posOffset>4050665</wp:posOffset>
          </wp:positionH>
          <wp:positionV relativeFrom="page">
            <wp:posOffset>10163810</wp:posOffset>
          </wp:positionV>
          <wp:extent cx="543600" cy="97200"/>
          <wp:effectExtent l="0" t="0" r="8890" b="0"/>
          <wp:wrapNone/>
          <wp:docPr id="12519551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2" behindDoc="0" locked="1" layoutInCell="1" allowOverlap="1" wp14:anchorId="52959627" wp14:editId="4FAE3A7F">
          <wp:simplePos x="0" y="0"/>
          <wp:positionH relativeFrom="page">
            <wp:posOffset>2360930</wp:posOffset>
          </wp:positionH>
          <wp:positionV relativeFrom="page">
            <wp:posOffset>10088880</wp:posOffset>
          </wp:positionV>
          <wp:extent cx="1296000" cy="284400"/>
          <wp:effectExtent l="0" t="0" r="0" b="1905"/>
          <wp:wrapNone/>
          <wp:docPr id="10748324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8" behindDoc="0" locked="1" layoutInCell="1" allowOverlap="1" wp14:anchorId="6A06FC4A" wp14:editId="2909A124">
          <wp:simplePos x="0" y="0"/>
          <wp:positionH relativeFrom="page">
            <wp:posOffset>900430</wp:posOffset>
          </wp:positionH>
          <wp:positionV relativeFrom="page">
            <wp:posOffset>10150459</wp:posOffset>
          </wp:positionV>
          <wp:extent cx="1076400" cy="144000"/>
          <wp:effectExtent l="0" t="0" r="0" b="8890"/>
          <wp:wrapNone/>
          <wp:docPr id="20490413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p w14:paraId="1469460D" w14:textId="78F4DFA5" w:rsidR="00961157" w:rsidRDefault="0096115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641B" w14:textId="77777777" w:rsidR="00441F77" w:rsidRDefault="00441F77" w:rsidP="00441F77">
    <w:pPr>
      <w:pStyle w:val="Fuzeile"/>
    </w:pPr>
    <w:r>
      <w:rPr>
        <w:noProof/>
      </w:rPr>
      <w:drawing>
        <wp:anchor distT="0" distB="0" distL="114300" distR="114300" simplePos="0" relativeHeight="251665410" behindDoc="0" locked="0" layoutInCell="1" allowOverlap="1" wp14:anchorId="3E0750E0" wp14:editId="39B67EF6">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6" behindDoc="0" locked="1" layoutInCell="1" allowOverlap="1" wp14:anchorId="29317830" wp14:editId="69DC949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2" behindDoc="0" locked="1" layoutInCell="1" allowOverlap="1" wp14:anchorId="4E3D45D0" wp14:editId="1FAC180D">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8" behindDoc="0" locked="1" layoutInCell="1" allowOverlap="1" wp14:anchorId="28237C3F" wp14:editId="74624856">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p w14:paraId="7FD9AE98" w14:textId="64035E38" w:rsidR="00324808" w:rsidRDefault="00324808" w:rsidP="009031C7">
    <w:pPr>
      <w:pStyle w:val="Fuzeile"/>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D0559" w14:textId="77777777" w:rsidR="0090195E" w:rsidRDefault="0090195E" w:rsidP="00CA1EB9">
      <w:pPr>
        <w:spacing w:line="240" w:lineRule="auto"/>
      </w:pPr>
      <w:r>
        <w:separator/>
      </w:r>
    </w:p>
  </w:footnote>
  <w:footnote w:type="continuationSeparator" w:id="0">
    <w:p w14:paraId="5E443375" w14:textId="77777777" w:rsidR="0090195E" w:rsidRDefault="0090195E" w:rsidP="00CA1EB9">
      <w:pPr>
        <w:spacing w:line="240" w:lineRule="auto"/>
      </w:pPr>
      <w:r>
        <w:continuationSeparator/>
      </w:r>
    </w:p>
  </w:footnote>
  <w:footnote w:type="continuationNotice" w:id="1">
    <w:p w14:paraId="65779D62" w14:textId="77777777" w:rsidR="0090195E" w:rsidRDefault="009019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B224" w14:textId="04E31487" w:rsidR="00273BBA" w:rsidRPr="00646E3E" w:rsidRDefault="00273BBA" w:rsidP="00273BBA">
    <w:pPr>
      <w:pStyle w:val="Kopfzeile"/>
      <w:rPr>
        <w:color w:val="000000" w:themeColor="text1"/>
      </w:rPr>
    </w:pPr>
    <w:r w:rsidRPr="00646E3E">
      <w:rPr>
        <w:noProof/>
        <w:color w:val="000000" w:themeColor="text1"/>
      </w:rPr>
      <w:drawing>
        <wp:anchor distT="0" distB="0" distL="114300" distR="114300" simplePos="0" relativeHeight="251658242" behindDoc="0" locked="0" layoutInCell="1" allowOverlap="1" wp14:anchorId="47B262CD" wp14:editId="21852C3D">
          <wp:simplePos x="0" y="0"/>
          <wp:positionH relativeFrom="column">
            <wp:posOffset>-36830</wp:posOffset>
          </wp:positionH>
          <wp:positionV relativeFrom="paragraph">
            <wp:posOffset>6985</wp:posOffset>
          </wp:positionV>
          <wp:extent cx="1943100" cy="189230"/>
          <wp:effectExtent l="0" t="0" r="0" b="1270"/>
          <wp:wrapSquare wrapText="bothSides"/>
          <wp:docPr id="416356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74101"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FD67B3">
      <w:rPr>
        <w:color w:val="000000" w:themeColor="text1"/>
      </w:rPr>
      <w:t>PRESSEMITTEILUNG</w:t>
    </w:r>
  </w:p>
  <w:p w14:paraId="19901640" w14:textId="77777777" w:rsidR="00273BBA" w:rsidRPr="008E5D5C" w:rsidRDefault="00273BBA" w:rsidP="00273BBA">
    <w:pPr>
      <w:pStyle w:val="Kopfzeile"/>
    </w:pPr>
    <w:r>
      <w:fldChar w:fldCharType="begin"/>
    </w:r>
    <w:r>
      <w:instrText xml:space="preserve"> PAGE  \* Arabic  \* MERGEFORMAT </w:instrText>
    </w:r>
    <w:r>
      <w:fldChar w:fldCharType="separate"/>
    </w:r>
    <w:r>
      <w:t>1</w:t>
    </w:r>
    <w:r>
      <w:fldChar w:fldCharType="end"/>
    </w:r>
    <w:r>
      <w:t>/</w:t>
    </w:r>
    <w:fldSimple w:instr="NUMPAGES  \* Arabic  \* MERGEFORMAT">
      <w: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5B5A4B9B" w:rsidR="00324808" w:rsidRPr="00646E3E" w:rsidRDefault="004C0696" w:rsidP="008E5D5C">
    <w:pPr>
      <w:pStyle w:val="Kopfzeile"/>
      <w:rPr>
        <w:color w:val="000000" w:themeColor="text1"/>
      </w:rPr>
    </w:pPr>
    <w:r w:rsidRPr="00646E3E">
      <w:rPr>
        <w:noProof/>
        <w:color w:val="000000" w:themeColor="text1"/>
      </w:rPr>
      <w:drawing>
        <wp:anchor distT="0" distB="0" distL="114300" distR="114300" simplePos="0" relativeHeight="251658240" behindDoc="0" locked="0" layoutInCell="1" allowOverlap="1" wp14:anchorId="641EA945" wp14:editId="2E970009">
          <wp:simplePos x="0" y="0"/>
          <wp:positionH relativeFrom="column">
            <wp:posOffset>-36830</wp:posOffset>
          </wp:positionH>
          <wp:positionV relativeFrom="paragraph">
            <wp:posOffset>6985</wp:posOffset>
          </wp:positionV>
          <wp:extent cx="1943100" cy="189230"/>
          <wp:effectExtent l="0" t="0" r="0" b="1270"/>
          <wp:wrapSquare wrapText="bothSides"/>
          <wp:docPr id="1357510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10129" name="Grafik 1357510129"/>
                  <pic:cNvPicPr/>
                </pic:nvPicPr>
                <pic:blipFill>
                  <a:blip r:embed="rId1"/>
                  <a:stretch>
                    <a:fillRect/>
                  </a:stretch>
                </pic:blipFill>
                <pic:spPr>
                  <a:xfrm>
                    <a:off x="0" y="0"/>
                    <a:ext cx="1943100" cy="189230"/>
                  </a:xfrm>
                  <a:prstGeom prst="rect">
                    <a:avLst/>
                  </a:prstGeom>
                </pic:spPr>
              </pic:pic>
            </a:graphicData>
          </a:graphic>
          <wp14:sizeRelH relativeFrom="page">
            <wp14:pctWidth>0</wp14:pctWidth>
          </wp14:sizeRelH>
          <wp14:sizeRelV relativeFrom="page">
            <wp14:pctHeight>0</wp14:pctHeight>
          </wp14:sizeRelV>
        </wp:anchor>
      </w:drawing>
    </w:r>
    <w:r w:rsidR="008E570E">
      <w:t>Pressemitteilung</w:t>
    </w:r>
  </w:p>
  <w:p w14:paraId="286A0383" w14:textId="0A4573BF"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8F2"/>
    <w:multiLevelType w:val="hybridMultilevel"/>
    <w:tmpl w:val="B888D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2"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5"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10"/>
  </w:num>
  <w:num w:numId="2" w16cid:durableId="1163005001">
    <w:abstractNumId w:val="6"/>
  </w:num>
  <w:num w:numId="3" w16cid:durableId="1436055385">
    <w:abstractNumId w:val="35"/>
  </w:num>
  <w:num w:numId="4" w16cid:durableId="1854755881">
    <w:abstractNumId w:val="9"/>
  </w:num>
  <w:num w:numId="5" w16cid:durableId="1600749496">
    <w:abstractNumId w:val="28"/>
  </w:num>
  <w:num w:numId="6" w16cid:durableId="1600408783">
    <w:abstractNumId w:val="14"/>
  </w:num>
  <w:num w:numId="7" w16cid:durableId="8831810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5"/>
  </w:num>
  <w:num w:numId="9" w16cid:durableId="519899244">
    <w:abstractNumId w:val="21"/>
  </w:num>
  <w:num w:numId="10" w16cid:durableId="1182284721">
    <w:abstractNumId w:val="4"/>
  </w:num>
  <w:num w:numId="11" w16cid:durableId="1913393870">
    <w:abstractNumId w:val="11"/>
  </w:num>
  <w:num w:numId="12" w16cid:durableId="722758710">
    <w:abstractNumId w:val="23"/>
  </w:num>
  <w:num w:numId="13" w16cid:durableId="341049434">
    <w:abstractNumId w:val="34"/>
  </w:num>
  <w:num w:numId="14" w16cid:durableId="1448622555">
    <w:abstractNumId w:val="8"/>
  </w:num>
  <w:num w:numId="15" w16cid:durableId="674577119">
    <w:abstractNumId w:val="24"/>
  </w:num>
  <w:num w:numId="16" w16cid:durableId="667904180">
    <w:abstractNumId w:val="17"/>
  </w:num>
  <w:num w:numId="17" w16cid:durableId="1887175600">
    <w:abstractNumId w:val="15"/>
  </w:num>
  <w:num w:numId="18" w16cid:durableId="1930965624">
    <w:abstractNumId w:val="13"/>
  </w:num>
  <w:num w:numId="19" w16cid:durableId="969431907">
    <w:abstractNumId w:val="19"/>
  </w:num>
  <w:num w:numId="20" w16cid:durableId="1354069743">
    <w:abstractNumId w:val="20"/>
  </w:num>
  <w:num w:numId="21" w16cid:durableId="1554854988">
    <w:abstractNumId w:val="25"/>
  </w:num>
  <w:num w:numId="22" w16cid:durableId="839586298">
    <w:abstractNumId w:val="33"/>
  </w:num>
  <w:num w:numId="23" w16cid:durableId="1779643874">
    <w:abstractNumId w:val="29"/>
  </w:num>
  <w:num w:numId="24" w16cid:durableId="1664551872">
    <w:abstractNumId w:val="31"/>
  </w:num>
  <w:num w:numId="25" w16cid:durableId="2106225954">
    <w:abstractNumId w:val="2"/>
  </w:num>
  <w:num w:numId="26" w16cid:durableId="1999071260">
    <w:abstractNumId w:val="18"/>
  </w:num>
  <w:num w:numId="27" w16cid:durableId="901720638">
    <w:abstractNumId w:val="26"/>
  </w:num>
  <w:num w:numId="28" w16cid:durableId="128520679">
    <w:abstractNumId w:val="1"/>
  </w:num>
  <w:num w:numId="29" w16cid:durableId="2124616934">
    <w:abstractNumId w:val="32"/>
  </w:num>
  <w:num w:numId="30" w16cid:durableId="333805949">
    <w:abstractNumId w:val="27"/>
  </w:num>
  <w:num w:numId="31" w16cid:durableId="997076195">
    <w:abstractNumId w:val="16"/>
  </w:num>
  <w:num w:numId="32" w16cid:durableId="1249579734">
    <w:abstractNumId w:val="30"/>
  </w:num>
  <w:num w:numId="33" w16cid:durableId="712315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3"/>
  </w:num>
  <w:num w:numId="35" w16cid:durableId="245040292">
    <w:abstractNumId w:val="22"/>
  </w:num>
  <w:num w:numId="36" w16cid:durableId="1649436850">
    <w:abstractNumId w:val="12"/>
  </w:num>
  <w:num w:numId="37" w16cid:durableId="2110348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2E"/>
    <w:rsid w:val="00001645"/>
    <w:rsid w:val="00003716"/>
    <w:rsid w:val="00005EAE"/>
    <w:rsid w:val="00006AB5"/>
    <w:rsid w:val="00007D36"/>
    <w:rsid w:val="000120C6"/>
    <w:rsid w:val="000134D7"/>
    <w:rsid w:val="0001367D"/>
    <w:rsid w:val="00013C28"/>
    <w:rsid w:val="00013E3F"/>
    <w:rsid w:val="00014BCA"/>
    <w:rsid w:val="0001540B"/>
    <w:rsid w:val="0001632B"/>
    <w:rsid w:val="0001676E"/>
    <w:rsid w:val="00016B68"/>
    <w:rsid w:val="00021722"/>
    <w:rsid w:val="00024D82"/>
    <w:rsid w:val="00026068"/>
    <w:rsid w:val="00026C3B"/>
    <w:rsid w:val="00027BBC"/>
    <w:rsid w:val="00027C45"/>
    <w:rsid w:val="000322C0"/>
    <w:rsid w:val="00033E19"/>
    <w:rsid w:val="00034027"/>
    <w:rsid w:val="00034424"/>
    <w:rsid w:val="00034AF1"/>
    <w:rsid w:val="00035A74"/>
    <w:rsid w:val="0003775C"/>
    <w:rsid w:val="00037C86"/>
    <w:rsid w:val="00037CAA"/>
    <w:rsid w:val="00042817"/>
    <w:rsid w:val="00043925"/>
    <w:rsid w:val="000451AC"/>
    <w:rsid w:val="000462F3"/>
    <w:rsid w:val="000467D4"/>
    <w:rsid w:val="00046898"/>
    <w:rsid w:val="00047D6A"/>
    <w:rsid w:val="000515F9"/>
    <w:rsid w:val="00051A42"/>
    <w:rsid w:val="00052159"/>
    <w:rsid w:val="00052598"/>
    <w:rsid w:val="00052650"/>
    <w:rsid w:val="000534CD"/>
    <w:rsid w:val="00054150"/>
    <w:rsid w:val="000546D3"/>
    <w:rsid w:val="000561F2"/>
    <w:rsid w:val="000569C8"/>
    <w:rsid w:val="00060BEE"/>
    <w:rsid w:val="00061846"/>
    <w:rsid w:val="00062136"/>
    <w:rsid w:val="0006221A"/>
    <w:rsid w:val="00062301"/>
    <w:rsid w:val="00062A68"/>
    <w:rsid w:val="00062CDA"/>
    <w:rsid w:val="000650C7"/>
    <w:rsid w:val="000662FB"/>
    <w:rsid w:val="00066F09"/>
    <w:rsid w:val="0006791A"/>
    <w:rsid w:val="00067931"/>
    <w:rsid w:val="00070A77"/>
    <w:rsid w:val="00071D44"/>
    <w:rsid w:val="00074DA9"/>
    <w:rsid w:val="00076F03"/>
    <w:rsid w:val="0007733C"/>
    <w:rsid w:val="00080C01"/>
    <w:rsid w:val="00080D7B"/>
    <w:rsid w:val="000818A2"/>
    <w:rsid w:val="000823F8"/>
    <w:rsid w:val="00082526"/>
    <w:rsid w:val="000826C1"/>
    <w:rsid w:val="00082EC5"/>
    <w:rsid w:val="0008341C"/>
    <w:rsid w:val="000845C2"/>
    <w:rsid w:val="000845EB"/>
    <w:rsid w:val="000850F9"/>
    <w:rsid w:val="0008657F"/>
    <w:rsid w:val="00086977"/>
    <w:rsid w:val="00086BC7"/>
    <w:rsid w:val="00090449"/>
    <w:rsid w:val="00090721"/>
    <w:rsid w:val="000921DB"/>
    <w:rsid w:val="00092FD9"/>
    <w:rsid w:val="00093230"/>
    <w:rsid w:val="0009384F"/>
    <w:rsid w:val="000947FE"/>
    <w:rsid w:val="00094A9A"/>
    <w:rsid w:val="00094E91"/>
    <w:rsid w:val="000974E5"/>
    <w:rsid w:val="000A054A"/>
    <w:rsid w:val="000A08AB"/>
    <w:rsid w:val="000A1280"/>
    <w:rsid w:val="000A3ECE"/>
    <w:rsid w:val="000B16C2"/>
    <w:rsid w:val="000B22A2"/>
    <w:rsid w:val="000B2EB9"/>
    <w:rsid w:val="000B3CB2"/>
    <w:rsid w:val="000B5500"/>
    <w:rsid w:val="000B5CA4"/>
    <w:rsid w:val="000C0547"/>
    <w:rsid w:val="000C07FC"/>
    <w:rsid w:val="000C1C9D"/>
    <w:rsid w:val="000C3C6E"/>
    <w:rsid w:val="000C55DD"/>
    <w:rsid w:val="000C6371"/>
    <w:rsid w:val="000C71F7"/>
    <w:rsid w:val="000C74B1"/>
    <w:rsid w:val="000D07C3"/>
    <w:rsid w:val="000D0DF8"/>
    <w:rsid w:val="000D1F3D"/>
    <w:rsid w:val="000D3737"/>
    <w:rsid w:val="000D3B19"/>
    <w:rsid w:val="000D3C35"/>
    <w:rsid w:val="000D4663"/>
    <w:rsid w:val="000D4736"/>
    <w:rsid w:val="000D6A46"/>
    <w:rsid w:val="000D6B69"/>
    <w:rsid w:val="000E20E9"/>
    <w:rsid w:val="000E455B"/>
    <w:rsid w:val="000E461C"/>
    <w:rsid w:val="000E532F"/>
    <w:rsid w:val="000E558A"/>
    <w:rsid w:val="000E735B"/>
    <w:rsid w:val="000E7A92"/>
    <w:rsid w:val="000F1105"/>
    <w:rsid w:val="000F1AEC"/>
    <w:rsid w:val="000F1B7D"/>
    <w:rsid w:val="000F2BAA"/>
    <w:rsid w:val="000F2F66"/>
    <w:rsid w:val="000F32B6"/>
    <w:rsid w:val="000F50ED"/>
    <w:rsid w:val="000F54EE"/>
    <w:rsid w:val="000F5DAA"/>
    <w:rsid w:val="000F712D"/>
    <w:rsid w:val="000F7E49"/>
    <w:rsid w:val="00100481"/>
    <w:rsid w:val="00100BDF"/>
    <w:rsid w:val="001023F9"/>
    <w:rsid w:val="001030EE"/>
    <w:rsid w:val="00103B1B"/>
    <w:rsid w:val="00104464"/>
    <w:rsid w:val="0010692D"/>
    <w:rsid w:val="00106FEC"/>
    <w:rsid w:val="00107A24"/>
    <w:rsid w:val="001103C9"/>
    <w:rsid w:val="00110768"/>
    <w:rsid w:val="00110939"/>
    <w:rsid w:val="00111950"/>
    <w:rsid w:val="00113F07"/>
    <w:rsid w:val="001143B6"/>
    <w:rsid w:val="00115425"/>
    <w:rsid w:val="00115EC7"/>
    <w:rsid w:val="00117375"/>
    <w:rsid w:val="00117457"/>
    <w:rsid w:val="00117C70"/>
    <w:rsid w:val="001208C2"/>
    <w:rsid w:val="001210AC"/>
    <w:rsid w:val="00121501"/>
    <w:rsid w:val="0012211A"/>
    <w:rsid w:val="0012269B"/>
    <w:rsid w:val="00122707"/>
    <w:rsid w:val="00124508"/>
    <w:rsid w:val="0012595F"/>
    <w:rsid w:val="001274C0"/>
    <w:rsid w:val="0013050D"/>
    <w:rsid w:val="00132F49"/>
    <w:rsid w:val="00133565"/>
    <w:rsid w:val="00133894"/>
    <w:rsid w:val="001345C1"/>
    <w:rsid w:val="00135414"/>
    <w:rsid w:val="0013610C"/>
    <w:rsid w:val="0013641C"/>
    <w:rsid w:val="0014006E"/>
    <w:rsid w:val="0014010A"/>
    <w:rsid w:val="001405E9"/>
    <w:rsid w:val="00140778"/>
    <w:rsid w:val="00141382"/>
    <w:rsid w:val="00142DD1"/>
    <w:rsid w:val="0014372D"/>
    <w:rsid w:val="00146616"/>
    <w:rsid w:val="00151A46"/>
    <w:rsid w:val="00152307"/>
    <w:rsid w:val="00152FA9"/>
    <w:rsid w:val="001530DC"/>
    <w:rsid w:val="00154BF7"/>
    <w:rsid w:val="0015511B"/>
    <w:rsid w:val="001557B1"/>
    <w:rsid w:val="00161E89"/>
    <w:rsid w:val="001624CA"/>
    <w:rsid w:val="001625E5"/>
    <w:rsid w:val="00162832"/>
    <w:rsid w:val="00163B4F"/>
    <w:rsid w:val="00163E4D"/>
    <w:rsid w:val="00164EDB"/>
    <w:rsid w:val="0016596F"/>
    <w:rsid w:val="0016666F"/>
    <w:rsid w:val="0016778C"/>
    <w:rsid w:val="00171FBB"/>
    <w:rsid w:val="00172077"/>
    <w:rsid w:val="001736A2"/>
    <w:rsid w:val="001747E2"/>
    <w:rsid w:val="0017549B"/>
    <w:rsid w:val="0017710D"/>
    <w:rsid w:val="001772AE"/>
    <w:rsid w:val="00177338"/>
    <w:rsid w:val="001779A2"/>
    <w:rsid w:val="00177F45"/>
    <w:rsid w:val="001808F4"/>
    <w:rsid w:val="00180AE2"/>
    <w:rsid w:val="00180F2F"/>
    <w:rsid w:val="00181397"/>
    <w:rsid w:val="00182BE1"/>
    <w:rsid w:val="00183528"/>
    <w:rsid w:val="001837CE"/>
    <w:rsid w:val="00184D4C"/>
    <w:rsid w:val="00186350"/>
    <w:rsid w:val="00187143"/>
    <w:rsid w:val="0019005B"/>
    <w:rsid w:val="001918BC"/>
    <w:rsid w:val="00192CBA"/>
    <w:rsid w:val="00195C16"/>
    <w:rsid w:val="00196190"/>
    <w:rsid w:val="00196886"/>
    <w:rsid w:val="001972E3"/>
    <w:rsid w:val="00197815"/>
    <w:rsid w:val="00197B70"/>
    <w:rsid w:val="00197E2D"/>
    <w:rsid w:val="00197FB1"/>
    <w:rsid w:val="001A00B7"/>
    <w:rsid w:val="001A0A90"/>
    <w:rsid w:val="001A1DA6"/>
    <w:rsid w:val="001A3B16"/>
    <w:rsid w:val="001A4E74"/>
    <w:rsid w:val="001A5A7D"/>
    <w:rsid w:val="001A6415"/>
    <w:rsid w:val="001A6D46"/>
    <w:rsid w:val="001A6DF3"/>
    <w:rsid w:val="001B0B49"/>
    <w:rsid w:val="001B1163"/>
    <w:rsid w:val="001B337D"/>
    <w:rsid w:val="001B3FE7"/>
    <w:rsid w:val="001B4083"/>
    <w:rsid w:val="001B430B"/>
    <w:rsid w:val="001B46A8"/>
    <w:rsid w:val="001B49D9"/>
    <w:rsid w:val="001B4B52"/>
    <w:rsid w:val="001B5A15"/>
    <w:rsid w:val="001B5C86"/>
    <w:rsid w:val="001B6A18"/>
    <w:rsid w:val="001C00CF"/>
    <w:rsid w:val="001C0AC8"/>
    <w:rsid w:val="001C239E"/>
    <w:rsid w:val="001C28D3"/>
    <w:rsid w:val="001C297C"/>
    <w:rsid w:val="001C63D8"/>
    <w:rsid w:val="001C7761"/>
    <w:rsid w:val="001C777A"/>
    <w:rsid w:val="001D0A42"/>
    <w:rsid w:val="001D2B5A"/>
    <w:rsid w:val="001D4136"/>
    <w:rsid w:val="001D4E25"/>
    <w:rsid w:val="001D5BCC"/>
    <w:rsid w:val="001D6F54"/>
    <w:rsid w:val="001E0B85"/>
    <w:rsid w:val="001E0C8F"/>
    <w:rsid w:val="001E188A"/>
    <w:rsid w:val="001E1A77"/>
    <w:rsid w:val="001E2C73"/>
    <w:rsid w:val="001E4B8E"/>
    <w:rsid w:val="001E6A98"/>
    <w:rsid w:val="001F1575"/>
    <w:rsid w:val="001F1A92"/>
    <w:rsid w:val="001F1F5B"/>
    <w:rsid w:val="001F2EA0"/>
    <w:rsid w:val="001F3001"/>
    <w:rsid w:val="001F5053"/>
    <w:rsid w:val="001F5968"/>
    <w:rsid w:val="001F5D8E"/>
    <w:rsid w:val="001F65A9"/>
    <w:rsid w:val="00200656"/>
    <w:rsid w:val="002008AB"/>
    <w:rsid w:val="00200C2A"/>
    <w:rsid w:val="00201151"/>
    <w:rsid w:val="00202F56"/>
    <w:rsid w:val="00203539"/>
    <w:rsid w:val="00203C58"/>
    <w:rsid w:val="0020418D"/>
    <w:rsid w:val="00204733"/>
    <w:rsid w:val="002057CE"/>
    <w:rsid w:val="00205AD4"/>
    <w:rsid w:val="00206D6C"/>
    <w:rsid w:val="0020733F"/>
    <w:rsid w:val="002075EF"/>
    <w:rsid w:val="0020771B"/>
    <w:rsid w:val="00207D64"/>
    <w:rsid w:val="002104A9"/>
    <w:rsid w:val="00211543"/>
    <w:rsid w:val="0021386E"/>
    <w:rsid w:val="00213B6E"/>
    <w:rsid w:val="00214801"/>
    <w:rsid w:val="00215740"/>
    <w:rsid w:val="00216F45"/>
    <w:rsid w:val="002206C4"/>
    <w:rsid w:val="00220787"/>
    <w:rsid w:val="00220D12"/>
    <w:rsid w:val="00221F88"/>
    <w:rsid w:val="0022236B"/>
    <w:rsid w:val="00222BC2"/>
    <w:rsid w:val="00223D9B"/>
    <w:rsid w:val="0022432E"/>
    <w:rsid w:val="00224B24"/>
    <w:rsid w:val="00225A83"/>
    <w:rsid w:val="00227C34"/>
    <w:rsid w:val="0023030F"/>
    <w:rsid w:val="0023078D"/>
    <w:rsid w:val="00230F6E"/>
    <w:rsid w:val="002332F1"/>
    <w:rsid w:val="00233585"/>
    <w:rsid w:val="0023386A"/>
    <w:rsid w:val="00233B75"/>
    <w:rsid w:val="00233DE7"/>
    <w:rsid w:val="00234272"/>
    <w:rsid w:val="00235506"/>
    <w:rsid w:val="002356E0"/>
    <w:rsid w:val="00235C08"/>
    <w:rsid w:val="00236728"/>
    <w:rsid w:val="00240019"/>
    <w:rsid w:val="002409B4"/>
    <w:rsid w:val="00240C36"/>
    <w:rsid w:val="0024183B"/>
    <w:rsid w:val="00241A0D"/>
    <w:rsid w:val="002437A0"/>
    <w:rsid w:val="00245322"/>
    <w:rsid w:val="002461ED"/>
    <w:rsid w:val="00246548"/>
    <w:rsid w:val="002465AA"/>
    <w:rsid w:val="00246A95"/>
    <w:rsid w:val="00247165"/>
    <w:rsid w:val="00247A52"/>
    <w:rsid w:val="002502A3"/>
    <w:rsid w:val="00250A63"/>
    <w:rsid w:val="00251519"/>
    <w:rsid w:val="00251BF0"/>
    <w:rsid w:val="002548D9"/>
    <w:rsid w:val="00256916"/>
    <w:rsid w:val="00256B27"/>
    <w:rsid w:val="00257E72"/>
    <w:rsid w:val="002605B7"/>
    <w:rsid w:val="00261257"/>
    <w:rsid w:val="00262054"/>
    <w:rsid w:val="00262172"/>
    <w:rsid w:val="002622F7"/>
    <w:rsid w:val="002649F8"/>
    <w:rsid w:val="00265859"/>
    <w:rsid w:val="00265FA9"/>
    <w:rsid w:val="002670A9"/>
    <w:rsid w:val="0026752E"/>
    <w:rsid w:val="00270F21"/>
    <w:rsid w:val="00271F65"/>
    <w:rsid w:val="00273BBA"/>
    <w:rsid w:val="002759CC"/>
    <w:rsid w:val="002774FD"/>
    <w:rsid w:val="00280603"/>
    <w:rsid w:val="00280CF0"/>
    <w:rsid w:val="0028174C"/>
    <w:rsid w:val="00282096"/>
    <w:rsid w:val="0028260B"/>
    <w:rsid w:val="0028282F"/>
    <w:rsid w:val="00282A73"/>
    <w:rsid w:val="00282A8D"/>
    <w:rsid w:val="002834AA"/>
    <w:rsid w:val="002834FE"/>
    <w:rsid w:val="00284363"/>
    <w:rsid w:val="002844D9"/>
    <w:rsid w:val="002845F4"/>
    <w:rsid w:val="00284925"/>
    <w:rsid w:val="002849F1"/>
    <w:rsid w:val="002856C8"/>
    <w:rsid w:val="00286F89"/>
    <w:rsid w:val="002917A2"/>
    <w:rsid w:val="00293BA6"/>
    <w:rsid w:val="002A0160"/>
    <w:rsid w:val="002A0AC6"/>
    <w:rsid w:val="002A112E"/>
    <w:rsid w:val="002A17EE"/>
    <w:rsid w:val="002A24D0"/>
    <w:rsid w:val="002A54DC"/>
    <w:rsid w:val="002A54F5"/>
    <w:rsid w:val="002A65DF"/>
    <w:rsid w:val="002A69A1"/>
    <w:rsid w:val="002A6AFB"/>
    <w:rsid w:val="002A73C7"/>
    <w:rsid w:val="002A7566"/>
    <w:rsid w:val="002B0A15"/>
    <w:rsid w:val="002B19DD"/>
    <w:rsid w:val="002B228B"/>
    <w:rsid w:val="002B24AE"/>
    <w:rsid w:val="002B2A47"/>
    <w:rsid w:val="002B3983"/>
    <w:rsid w:val="002B3E0D"/>
    <w:rsid w:val="002B4393"/>
    <w:rsid w:val="002B4D35"/>
    <w:rsid w:val="002B56E7"/>
    <w:rsid w:val="002B64C6"/>
    <w:rsid w:val="002B6DCE"/>
    <w:rsid w:val="002B7498"/>
    <w:rsid w:val="002B777F"/>
    <w:rsid w:val="002C10B6"/>
    <w:rsid w:val="002C1F0D"/>
    <w:rsid w:val="002C2456"/>
    <w:rsid w:val="002C3B83"/>
    <w:rsid w:val="002C3F67"/>
    <w:rsid w:val="002C44C6"/>
    <w:rsid w:val="002C4738"/>
    <w:rsid w:val="002C57AF"/>
    <w:rsid w:val="002C6F4D"/>
    <w:rsid w:val="002C7064"/>
    <w:rsid w:val="002D0982"/>
    <w:rsid w:val="002D11A8"/>
    <w:rsid w:val="002D1368"/>
    <w:rsid w:val="002D288B"/>
    <w:rsid w:val="002D296B"/>
    <w:rsid w:val="002D321F"/>
    <w:rsid w:val="002D4969"/>
    <w:rsid w:val="002D4A1F"/>
    <w:rsid w:val="002D574F"/>
    <w:rsid w:val="002D6B83"/>
    <w:rsid w:val="002D6BD2"/>
    <w:rsid w:val="002E0F21"/>
    <w:rsid w:val="002E0F39"/>
    <w:rsid w:val="002E1879"/>
    <w:rsid w:val="002E1F7C"/>
    <w:rsid w:val="002E2C79"/>
    <w:rsid w:val="002E2D7E"/>
    <w:rsid w:val="002E3E3C"/>
    <w:rsid w:val="002E5827"/>
    <w:rsid w:val="002E5FB7"/>
    <w:rsid w:val="002E6AC4"/>
    <w:rsid w:val="002E6B5A"/>
    <w:rsid w:val="002E75F6"/>
    <w:rsid w:val="002F01F9"/>
    <w:rsid w:val="002F0C28"/>
    <w:rsid w:val="002F11E5"/>
    <w:rsid w:val="002F13BE"/>
    <w:rsid w:val="002F22E3"/>
    <w:rsid w:val="002F35FE"/>
    <w:rsid w:val="002F50E2"/>
    <w:rsid w:val="002F61AB"/>
    <w:rsid w:val="002F6547"/>
    <w:rsid w:val="002F6C5E"/>
    <w:rsid w:val="0030235B"/>
    <w:rsid w:val="00303066"/>
    <w:rsid w:val="00305B63"/>
    <w:rsid w:val="0030761A"/>
    <w:rsid w:val="003101AE"/>
    <w:rsid w:val="00310330"/>
    <w:rsid w:val="0031057C"/>
    <w:rsid w:val="00310D6A"/>
    <w:rsid w:val="00311C6F"/>
    <w:rsid w:val="00314D50"/>
    <w:rsid w:val="00314D5D"/>
    <w:rsid w:val="003157E0"/>
    <w:rsid w:val="0031630F"/>
    <w:rsid w:val="0031667A"/>
    <w:rsid w:val="0031733E"/>
    <w:rsid w:val="00320EA4"/>
    <w:rsid w:val="0032147A"/>
    <w:rsid w:val="00322202"/>
    <w:rsid w:val="003222F5"/>
    <w:rsid w:val="00323587"/>
    <w:rsid w:val="00324113"/>
    <w:rsid w:val="00324808"/>
    <w:rsid w:val="00324859"/>
    <w:rsid w:val="003255A8"/>
    <w:rsid w:val="00325890"/>
    <w:rsid w:val="0032650C"/>
    <w:rsid w:val="00326FB8"/>
    <w:rsid w:val="003275FC"/>
    <w:rsid w:val="003276F7"/>
    <w:rsid w:val="00327B20"/>
    <w:rsid w:val="00330111"/>
    <w:rsid w:val="00330246"/>
    <w:rsid w:val="003320CA"/>
    <w:rsid w:val="003320DE"/>
    <w:rsid w:val="003330DE"/>
    <w:rsid w:val="00333B11"/>
    <w:rsid w:val="003342B2"/>
    <w:rsid w:val="00334CD0"/>
    <w:rsid w:val="003357BA"/>
    <w:rsid w:val="00336022"/>
    <w:rsid w:val="00337412"/>
    <w:rsid w:val="00340170"/>
    <w:rsid w:val="003402BF"/>
    <w:rsid w:val="00341363"/>
    <w:rsid w:val="003429AB"/>
    <w:rsid w:val="003444B2"/>
    <w:rsid w:val="00344869"/>
    <w:rsid w:val="003452ED"/>
    <w:rsid w:val="00346D4C"/>
    <w:rsid w:val="003477FA"/>
    <w:rsid w:val="00350556"/>
    <w:rsid w:val="00350D35"/>
    <w:rsid w:val="00351ACD"/>
    <w:rsid w:val="00351B40"/>
    <w:rsid w:val="003524A7"/>
    <w:rsid w:val="00352613"/>
    <w:rsid w:val="00352638"/>
    <w:rsid w:val="00352AB5"/>
    <w:rsid w:val="00353F49"/>
    <w:rsid w:val="00354479"/>
    <w:rsid w:val="00354AF9"/>
    <w:rsid w:val="0035579E"/>
    <w:rsid w:val="003563CB"/>
    <w:rsid w:val="00356A97"/>
    <w:rsid w:val="003604CD"/>
    <w:rsid w:val="00361C96"/>
    <w:rsid w:val="00362D9A"/>
    <w:rsid w:val="00363C59"/>
    <w:rsid w:val="0036480A"/>
    <w:rsid w:val="00364D9F"/>
    <w:rsid w:val="003673FF"/>
    <w:rsid w:val="003708EA"/>
    <w:rsid w:val="00372321"/>
    <w:rsid w:val="00373F92"/>
    <w:rsid w:val="00375198"/>
    <w:rsid w:val="00375ACD"/>
    <w:rsid w:val="00376A5D"/>
    <w:rsid w:val="0038082C"/>
    <w:rsid w:val="00381BED"/>
    <w:rsid w:val="0038473C"/>
    <w:rsid w:val="00384B64"/>
    <w:rsid w:val="0038583A"/>
    <w:rsid w:val="00387600"/>
    <w:rsid w:val="00387744"/>
    <w:rsid w:val="00392136"/>
    <w:rsid w:val="00392265"/>
    <w:rsid w:val="003932B2"/>
    <w:rsid w:val="0039427C"/>
    <w:rsid w:val="003959A3"/>
    <w:rsid w:val="0039693C"/>
    <w:rsid w:val="00396F8D"/>
    <w:rsid w:val="003979AE"/>
    <w:rsid w:val="003A0A4C"/>
    <w:rsid w:val="003A1AAA"/>
    <w:rsid w:val="003A26C2"/>
    <w:rsid w:val="003A3457"/>
    <w:rsid w:val="003A38D3"/>
    <w:rsid w:val="003A4922"/>
    <w:rsid w:val="003A50DA"/>
    <w:rsid w:val="003A649F"/>
    <w:rsid w:val="003B0AB5"/>
    <w:rsid w:val="003B3993"/>
    <w:rsid w:val="003B5C3B"/>
    <w:rsid w:val="003B67EF"/>
    <w:rsid w:val="003B6F65"/>
    <w:rsid w:val="003B758C"/>
    <w:rsid w:val="003B7F92"/>
    <w:rsid w:val="003C00ED"/>
    <w:rsid w:val="003C33F0"/>
    <w:rsid w:val="003C4BE3"/>
    <w:rsid w:val="003C548A"/>
    <w:rsid w:val="003C59A5"/>
    <w:rsid w:val="003C5BCC"/>
    <w:rsid w:val="003C5F71"/>
    <w:rsid w:val="003C68AC"/>
    <w:rsid w:val="003C6941"/>
    <w:rsid w:val="003C6A52"/>
    <w:rsid w:val="003C7C4B"/>
    <w:rsid w:val="003D06A1"/>
    <w:rsid w:val="003D0DE1"/>
    <w:rsid w:val="003D20E7"/>
    <w:rsid w:val="003D2DCD"/>
    <w:rsid w:val="003D3730"/>
    <w:rsid w:val="003D3D09"/>
    <w:rsid w:val="003D435A"/>
    <w:rsid w:val="003D4D81"/>
    <w:rsid w:val="003D5515"/>
    <w:rsid w:val="003D572C"/>
    <w:rsid w:val="003E0005"/>
    <w:rsid w:val="003E095C"/>
    <w:rsid w:val="003E0C1D"/>
    <w:rsid w:val="003E38A9"/>
    <w:rsid w:val="003E39E1"/>
    <w:rsid w:val="003E4B10"/>
    <w:rsid w:val="003E4BEF"/>
    <w:rsid w:val="003E71AA"/>
    <w:rsid w:val="003E7915"/>
    <w:rsid w:val="003F02CB"/>
    <w:rsid w:val="003F0F58"/>
    <w:rsid w:val="003F2CFA"/>
    <w:rsid w:val="003F33BD"/>
    <w:rsid w:val="003F4719"/>
    <w:rsid w:val="003F63DF"/>
    <w:rsid w:val="003F6963"/>
    <w:rsid w:val="003F6B63"/>
    <w:rsid w:val="003F72E5"/>
    <w:rsid w:val="0040012C"/>
    <w:rsid w:val="00400B3D"/>
    <w:rsid w:val="00403B61"/>
    <w:rsid w:val="00404BF7"/>
    <w:rsid w:val="00405605"/>
    <w:rsid w:val="00405972"/>
    <w:rsid w:val="00405982"/>
    <w:rsid w:val="00407AFB"/>
    <w:rsid w:val="00412203"/>
    <w:rsid w:val="004122C3"/>
    <w:rsid w:val="00412597"/>
    <w:rsid w:val="00412617"/>
    <w:rsid w:val="0041298E"/>
    <w:rsid w:val="00412D91"/>
    <w:rsid w:val="004150D0"/>
    <w:rsid w:val="00415F13"/>
    <w:rsid w:val="00416C51"/>
    <w:rsid w:val="0041722B"/>
    <w:rsid w:val="004207E3"/>
    <w:rsid w:val="00420BC1"/>
    <w:rsid w:val="00421A73"/>
    <w:rsid w:val="004222D6"/>
    <w:rsid w:val="00424A89"/>
    <w:rsid w:val="0042541A"/>
    <w:rsid w:val="004258A9"/>
    <w:rsid w:val="00425DFE"/>
    <w:rsid w:val="004268DB"/>
    <w:rsid w:val="00426BB2"/>
    <w:rsid w:val="0042712E"/>
    <w:rsid w:val="00430221"/>
    <w:rsid w:val="0043102A"/>
    <w:rsid w:val="00431785"/>
    <w:rsid w:val="004332C4"/>
    <w:rsid w:val="0043430D"/>
    <w:rsid w:val="004344C6"/>
    <w:rsid w:val="00435820"/>
    <w:rsid w:val="00435857"/>
    <w:rsid w:val="00437D07"/>
    <w:rsid w:val="00440735"/>
    <w:rsid w:val="00440861"/>
    <w:rsid w:val="004409EF"/>
    <w:rsid w:val="00440EB8"/>
    <w:rsid w:val="00441F77"/>
    <w:rsid w:val="00442551"/>
    <w:rsid w:val="004426FB"/>
    <w:rsid w:val="004432DE"/>
    <w:rsid w:val="00443C1C"/>
    <w:rsid w:val="004449ED"/>
    <w:rsid w:val="00446267"/>
    <w:rsid w:val="00446786"/>
    <w:rsid w:val="00447413"/>
    <w:rsid w:val="00447A65"/>
    <w:rsid w:val="0045090B"/>
    <w:rsid w:val="00450FE3"/>
    <w:rsid w:val="004510F7"/>
    <w:rsid w:val="004512D1"/>
    <w:rsid w:val="00451F9E"/>
    <w:rsid w:val="0045206E"/>
    <w:rsid w:val="00452C51"/>
    <w:rsid w:val="00452E9B"/>
    <w:rsid w:val="00453318"/>
    <w:rsid w:val="00453B3E"/>
    <w:rsid w:val="004545CA"/>
    <w:rsid w:val="00454A5A"/>
    <w:rsid w:val="00455202"/>
    <w:rsid w:val="004555C1"/>
    <w:rsid w:val="0045668D"/>
    <w:rsid w:val="00456CAC"/>
    <w:rsid w:val="0045769F"/>
    <w:rsid w:val="00457CA1"/>
    <w:rsid w:val="0046095E"/>
    <w:rsid w:val="004609C0"/>
    <w:rsid w:val="00460B99"/>
    <w:rsid w:val="00462930"/>
    <w:rsid w:val="00462AE9"/>
    <w:rsid w:val="00464BD5"/>
    <w:rsid w:val="00465043"/>
    <w:rsid w:val="00467FF3"/>
    <w:rsid w:val="00470159"/>
    <w:rsid w:val="004703E4"/>
    <w:rsid w:val="00470CE3"/>
    <w:rsid w:val="00472EC9"/>
    <w:rsid w:val="00473FB2"/>
    <w:rsid w:val="004744A9"/>
    <w:rsid w:val="00474729"/>
    <w:rsid w:val="00474E4B"/>
    <w:rsid w:val="004759E5"/>
    <w:rsid w:val="00480C32"/>
    <w:rsid w:val="00483AF6"/>
    <w:rsid w:val="004848C9"/>
    <w:rsid w:val="00484E5E"/>
    <w:rsid w:val="004850F3"/>
    <w:rsid w:val="00490C42"/>
    <w:rsid w:val="00492964"/>
    <w:rsid w:val="00493129"/>
    <w:rsid w:val="00493946"/>
    <w:rsid w:val="00494E2D"/>
    <w:rsid w:val="00495A0F"/>
    <w:rsid w:val="00496047"/>
    <w:rsid w:val="00496058"/>
    <w:rsid w:val="004985E3"/>
    <w:rsid w:val="004A0662"/>
    <w:rsid w:val="004A0F46"/>
    <w:rsid w:val="004A150F"/>
    <w:rsid w:val="004A154F"/>
    <w:rsid w:val="004A28AD"/>
    <w:rsid w:val="004A34F5"/>
    <w:rsid w:val="004A40F5"/>
    <w:rsid w:val="004A43A9"/>
    <w:rsid w:val="004A4E69"/>
    <w:rsid w:val="004A598F"/>
    <w:rsid w:val="004A5EC0"/>
    <w:rsid w:val="004A6CA8"/>
    <w:rsid w:val="004A7F2B"/>
    <w:rsid w:val="004B2BF1"/>
    <w:rsid w:val="004B4C8A"/>
    <w:rsid w:val="004B6AD8"/>
    <w:rsid w:val="004B6F69"/>
    <w:rsid w:val="004C0696"/>
    <w:rsid w:val="004C0F6A"/>
    <w:rsid w:val="004C1DD3"/>
    <w:rsid w:val="004C3017"/>
    <w:rsid w:val="004C3579"/>
    <w:rsid w:val="004C4183"/>
    <w:rsid w:val="004C41B8"/>
    <w:rsid w:val="004C488D"/>
    <w:rsid w:val="004C49A4"/>
    <w:rsid w:val="004C639A"/>
    <w:rsid w:val="004C72B6"/>
    <w:rsid w:val="004D1199"/>
    <w:rsid w:val="004D2B06"/>
    <w:rsid w:val="004D3E22"/>
    <w:rsid w:val="004D4FA2"/>
    <w:rsid w:val="004E0A54"/>
    <w:rsid w:val="004E19A6"/>
    <w:rsid w:val="004E1F6A"/>
    <w:rsid w:val="004E2405"/>
    <w:rsid w:val="004E287E"/>
    <w:rsid w:val="004E29E5"/>
    <w:rsid w:val="004E3E81"/>
    <w:rsid w:val="004E470F"/>
    <w:rsid w:val="004E5914"/>
    <w:rsid w:val="004E5C30"/>
    <w:rsid w:val="004E63C3"/>
    <w:rsid w:val="004E7F9A"/>
    <w:rsid w:val="004F0117"/>
    <w:rsid w:val="004F1133"/>
    <w:rsid w:val="004F1296"/>
    <w:rsid w:val="004F16F6"/>
    <w:rsid w:val="004F31F9"/>
    <w:rsid w:val="004F355A"/>
    <w:rsid w:val="004F59F5"/>
    <w:rsid w:val="004F6880"/>
    <w:rsid w:val="004F77C7"/>
    <w:rsid w:val="004F79CB"/>
    <w:rsid w:val="004F7FB1"/>
    <w:rsid w:val="00500E07"/>
    <w:rsid w:val="00503BE9"/>
    <w:rsid w:val="00504A34"/>
    <w:rsid w:val="00505576"/>
    <w:rsid w:val="00505597"/>
    <w:rsid w:val="005063BB"/>
    <w:rsid w:val="00507935"/>
    <w:rsid w:val="00507C02"/>
    <w:rsid w:val="0051081B"/>
    <w:rsid w:val="005124C9"/>
    <w:rsid w:val="005124E6"/>
    <w:rsid w:val="00512D2A"/>
    <w:rsid w:val="00512E73"/>
    <w:rsid w:val="00515870"/>
    <w:rsid w:val="005161B2"/>
    <w:rsid w:val="00516394"/>
    <w:rsid w:val="00517B65"/>
    <w:rsid w:val="005232D7"/>
    <w:rsid w:val="00523995"/>
    <w:rsid w:val="00523A69"/>
    <w:rsid w:val="0052510B"/>
    <w:rsid w:val="005251F8"/>
    <w:rsid w:val="00525D2B"/>
    <w:rsid w:val="00526A30"/>
    <w:rsid w:val="00527761"/>
    <w:rsid w:val="005278E0"/>
    <w:rsid w:val="005279C8"/>
    <w:rsid w:val="005311F4"/>
    <w:rsid w:val="00531C18"/>
    <w:rsid w:val="005327DB"/>
    <w:rsid w:val="00532D5A"/>
    <w:rsid w:val="00532E74"/>
    <w:rsid w:val="005338B6"/>
    <w:rsid w:val="00534E12"/>
    <w:rsid w:val="00534FBB"/>
    <w:rsid w:val="00535E0F"/>
    <w:rsid w:val="00536203"/>
    <w:rsid w:val="005379A6"/>
    <w:rsid w:val="00537E48"/>
    <w:rsid w:val="005401F8"/>
    <w:rsid w:val="00540827"/>
    <w:rsid w:val="00541DAC"/>
    <w:rsid w:val="00541F4C"/>
    <w:rsid w:val="005438AB"/>
    <w:rsid w:val="00544182"/>
    <w:rsid w:val="005446BD"/>
    <w:rsid w:val="00544758"/>
    <w:rsid w:val="00545A12"/>
    <w:rsid w:val="00546224"/>
    <w:rsid w:val="00551296"/>
    <w:rsid w:val="005513C6"/>
    <w:rsid w:val="005522DB"/>
    <w:rsid w:val="0055280E"/>
    <w:rsid w:val="005549D7"/>
    <w:rsid w:val="00556CAD"/>
    <w:rsid w:val="00560948"/>
    <w:rsid w:val="00560CD9"/>
    <w:rsid w:val="00560FAB"/>
    <w:rsid w:val="005613B9"/>
    <w:rsid w:val="00561738"/>
    <w:rsid w:val="00561A8C"/>
    <w:rsid w:val="00562AFF"/>
    <w:rsid w:val="0056499A"/>
    <w:rsid w:val="00564E2A"/>
    <w:rsid w:val="00566001"/>
    <w:rsid w:val="00566307"/>
    <w:rsid w:val="00566BC1"/>
    <w:rsid w:val="005704E0"/>
    <w:rsid w:val="00570877"/>
    <w:rsid w:val="00570ADE"/>
    <w:rsid w:val="00570D2C"/>
    <w:rsid w:val="00571B58"/>
    <w:rsid w:val="00572758"/>
    <w:rsid w:val="0057343F"/>
    <w:rsid w:val="005735C2"/>
    <w:rsid w:val="0057447A"/>
    <w:rsid w:val="005749B1"/>
    <w:rsid w:val="00574BF2"/>
    <w:rsid w:val="005756F6"/>
    <w:rsid w:val="00575742"/>
    <w:rsid w:val="00576746"/>
    <w:rsid w:val="005771F8"/>
    <w:rsid w:val="0057757B"/>
    <w:rsid w:val="005775E9"/>
    <w:rsid w:val="00580709"/>
    <w:rsid w:val="00580A90"/>
    <w:rsid w:val="00581015"/>
    <w:rsid w:val="005810BF"/>
    <w:rsid w:val="00581AD4"/>
    <w:rsid w:val="005825FD"/>
    <w:rsid w:val="00583AAC"/>
    <w:rsid w:val="00584432"/>
    <w:rsid w:val="00584646"/>
    <w:rsid w:val="00584793"/>
    <w:rsid w:val="00584E31"/>
    <w:rsid w:val="005853C0"/>
    <w:rsid w:val="005858A6"/>
    <w:rsid w:val="00585911"/>
    <w:rsid w:val="005861F7"/>
    <w:rsid w:val="00586831"/>
    <w:rsid w:val="005868CE"/>
    <w:rsid w:val="005869DB"/>
    <w:rsid w:val="00586B05"/>
    <w:rsid w:val="005870C7"/>
    <w:rsid w:val="00587C97"/>
    <w:rsid w:val="00587CF5"/>
    <w:rsid w:val="0059117A"/>
    <w:rsid w:val="00593105"/>
    <w:rsid w:val="005955FE"/>
    <w:rsid w:val="00596005"/>
    <w:rsid w:val="00596C4A"/>
    <w:rsid w:val="00597265"/>
    <w:rsid w:val="00597660"/>
    <w:rsid w:val="005A09B1"/>
    <w:rsid w:val="005A0B2C"/>
    <w:rsid w:val="005A0F46"/>
    <w:rsid w:val="005A1341"/>
    <w:rsid w:val="005A1504"/>
    <w:rsid w:val="005A2743"/>
    <w:rsid w:val="005A3459"/>
    <w:rsid w:val="005A4B56"/>
    <w:rsid w:val="005A5B48"/>
    <w:rsid w:val="005A686A"/>
    <w:rsid w:val="005A6973"/>
    <w:rsid w:val="005B08F0"/>
    <w:rsid w:val="005B0F4A"/>
    <w:rsid w:val="005B170A"/>
    <w:rsid w:val="005B18BE"/>
    <w:rsid w:val="005B1F60"/>
    <w:rsid w:val="005B3DC5"/>
    <w:rsid w:val="005B4C37"/>
    <w:rsid w:val="005B6275"/>
    <w:rsid w:val="005B66E4"/>
    <w:rsid w:val="005B6E86"/>
    <w:rsid w:val="005B79F7"/>
    <w:rsid w:val="005C02DF"/>
    <w:rsid w:val="005C1F67"/>
    <w:rsid w:val="005C224E"/>
    <w:rsid w:val="005C346B"/>
    <w:rsid w:val="005C3891"/>
    <w:rsid w:val="005C3B2F"/>
    <w:rsid w:val="005C4FBD"/>
    <w:rsid w:val="005C5F30"/>
    <w:rsid w:val="005C67E0"/>
    <w:rsid w:val="005C698C"/>
    <w:rsid w:val="005C6E3D"/>
    <w:rsid w:val="005C702A"/>
    <w:rsid w:val="005C7ECC"/>
    <w:rsid w:val="005D0C38"/>
    <w:rsid w:val="005D0D43"/>
    <w:rsid w:val="005D1239"/>
    <w:rsid w:val="005D19DA"/>
    <w:rsid w:val="005D1A3C"/>
    <w:rsid w:val="005D1C6E"/>
    <w:rsid w:val="005D341C"/>
    <w:rsid w:val="005D409E"/>
    <w:rsid w:val="005D571F"/>
    <w:rsid w:val="005D5FBA"/>
    <w:rsid w:val="005E0726"/>
    <w:rsid w:val="005E1193"/>
    <w:rsid w:val="005E1814"/>
    <w:rsid w:val="005E34A2"/>
    <w:rsid w:val="005E4083"/>
    <w:rsid w:val="005E4670"/>
    <w:rsid w:val="005E54F1"/>
    <w:rsid w:val="005E6E23"/>
    <w:rsid w:val="005E7383"/>
    <w:rsid w:val="005F1522"/>
    <w:rsid w:val="005F1866"/>
    <w:rsid w:val="005F2A2F"/>
    <w:rsid w:val="005F2A40"/>
    <w:rsid w:val="005F2B0B"/>
    <w:rsid w:val="005F375F"/>
    <w:rsid w:val="005F4598"/>
    <w:rsid w:val="005F548F"/>
    <w:rsid w:val="005F5B02"/>
    <w:rsid w:val="005F74D3"/>
    <w:rsid w:val="005F78B8"/>
    <w:rsid w:val="005F7D2A"/>
    <w:rsid w:val="005F7F2A"/>
    <w:rsid w:val="00600076"/>
    <w:rsid w:val="006007C4"/>
    <w:rsid w:val="00600CC1"/>
    <w:rsid w:val="00600ED3"/>
    <w:rsid w:val="0060142B"/>
    <w:rsid w:val="00601F02"/>
    <w:rsid w:val="00601F7B"/>
    <w:rsid w:val="0060262D"/>
    <w:rsid w:val="00602EEF"/>
    <w:rsid w:val="006033A5"/>
    <w:rsid w:val="006034D9"/>
    <w:rsid w:val="006051BB"/>
    <w:rsid w:val="006057B8"/>
    <w:rsid w:val="00605FFF"/>
    <w:rsid w:val="006075FC"/>
    <w:rsid w:val="006108B6"/>
    <w:rsid w:val="00612240"/>
    <w:rsid w:val="00613631"/>
    <w:rsid w:val="00614761"/>
    <w:rsid w:val="006156F0"/>
    <w:rsid w:val="006160F4"/>
    <w:rsid w:val="00616FEF"/>
    <w:rsid w:val="006170EB"/>
    <w:rsid w:val="006179A4"/>
    <w:rsid w:val="0062079F"/>
    <w:rsid w:val="00622571"/>
    <w:rsid w:val="0062293A"/>
    <w:rsid w:val="006229C9"/>
    <w:rsid w:val="00622B24"/>
    <w:rsid w:val="006235FE"/>
    <w:rsid w:val="00624BBB"/>
    <w:rsid w:val="0062720C"/>
    <w:rsid w:val="00627A74"/>
    <w:rsid w:val="00627B1F"/>
    <w:rsid w:val="0063047C"/>
    <w:rsid w:val="00631B22"/>
    <w:rsid w:val="00633157"/>
    <w:rsid w:val="00633754"/>
    <w:rsid w:val="006340B6"/>
    <w:rsid w:val="00634495"/>
    <w:rsid w:val="00634D17"/>
    <w:rsid w:val="0063731D"/>
    <w:rsid w:val="0064307F"/>
    <w:rsid w:val="00644E1B"/>
    <w:rsid w:val="0064517E"/>
    <w:rsid w:val="00645368"/>
    <w:rsid w:val="006456BA"/>
    <w:rsid w:val="00645F87"/>
    <w:rsid w:val="00646E3E"/>
    <w:rsid w:val="006471B6"/>
    <w:rsid w:val="006478D9"/>
    <w:rsid w:val="006502F1"/>
    <w:rsid w:val="00652104"/>
    <w:rsid w:val="006529FF"/>
    <w:rsid w:val="0065508C"/>
    <w:rsid w:val="006601CF"/>
    <w:rsid w:val="006626CC"/>
    <w:rsid w:val="00662BB7"/>
    <w:rsid w:val="006632A1"/>
    <w:rsid w:val="0066330C"/>
    <w:rsid w:val="00663DC8"/>
    <w:rsid w:val="0066469A"/>
    <w:rsid w:val="006653A4"/>
    <w:rsid w:val="00665D96"/>
    <w:rsid w:val="00666B0E"/>
    <w:rsid w:val="00666C22"/>
    <w:rsid w:val="00667104"/>
    <w:rsid w:val="0066793E"/>
    <w:rsid w:val="00670EF8"/>
    <w:rsid w:val="00672B5D"/>
    <w:rsid w:val="0067466B"/>
    <w:rsid w:val="006758C2"/>
    <w:rsid w:val="00675D6D"/>
    <w:rsid w:val="00675DA0"/>
    <w:rsid w:val="00675EC3"/>
    <w:rsid w:val="00675FA7"/>
    <w:rsid w:val="0067694A"/>
    <w:rsid w:val="00676A64"/>
    <w:rsid w:val="006777C4"/>
    <w:rsid w:val="00680116"/>
    <w:rsid w:val="00680A79"/>
    <w:rsid w:val="0068152A"/>
    <w:rsid w:val="0068243D"/>
    <w:rsid w:val="00684335"/>
    <w:rsid w:val="00685956"/>
    <w:rsid w:val="0068665D"/>
    <w:rsid w:val="006869D7"/>
    <w:rsid w:val="00686A69"/>
    <w:rsid w:val="00686BCC"/>
    <w:rsid w:val="00686D00"/>
    <w:rsid w:val="00686D52"/>
    <w:rsid w:val="0069053D"/>
    <w:rsid w:val="006909C7"/>
    <w:rsid w:val="00690B64"/>
    <w:rsid w:val="00692D50"/>
    <w:rsid w:val="0069346D"/>
    <w:rsid w:val="00693B33"/>
    <w:rsid w:val="0069441D"/>
    <w:rsid w:val="00694833"/>
    <w:rsid w:val="006948EF"/>
    <w:rsid w:val="00694BA5"/>
    <w:rsid w:val="00695CAA"/>
    <w:rsid w:val="00696646"/>
    <w:rsid w:val="006967BE"/>
    <w:rsid w:val="00697274"/>
    <w:rsid w:val="0069750F"/>
    <w:rsid w:val="00697D4B"/>
    <w:rsid w:val="006A0045"/>
    <w:rsid w:val="006A1267"/>
    <w:rsid w:val="006A1A23"/>
    <w:rsid w:val="006A2CC5"/>
    <w:rsid w:val="006A46BC"/>
    <w:rsid w:val="006A55E2"/>
    <w:rsid w:val="006A5950"/>
    <w:rsid w:val="006A5F2C"/>
    <w:rsid w:val="006A6F05"/>
    <w:rsid w:val="006B0187"/>
    <w:rsid w:val="006B0616"/>
    <w:rsid w:val="006B12AB"/>
    <w:rsid w:val="006B1B50"/>
    <w:rsid w:val="006B1EA9"/>
    <w:rsid w:val="006B28D8"/>
    <w:rsid w:val="006B4505"/>
    <w:rsid w:val="006B479F"/>
    <w:rsid w:val="006B5046"/>
    <w:rsid w:val="006B6C35"/>
    <w:rsid w:val="006B7361"/>
    <w:rsid w:val="006B79B3"/>
    <w:rsid w:val="006B7BAC"/>
    <w:rsid w:val="006B7BF4"/>
    <w:rsid w:val="006C0585"/>
    <w:rsid w:val="006C239A"/>
    <w:rsid w:val="006C29E1"/>
    <w:rsid w:val="006C2B12"/>
    <w:rsid w:val="006C4725"/>
    <w:rsid w:val="006C4A88"/>
    <w:rsid w:val="006C74E7"/>
    <w:rsid w:val="006C7F79"/>
    <w:rsid w:val="006D154A"/>
    <w:rsid w:val="006D2A58"/>
    <w:rsid w:val="006D4601"/>
    <w:rsid w:val="006D4BD0"/>
    <w:rsid w:val="006D55B1"/>
    <w:rsid w:val="006D5F67"/>
    <w:rsid w:val="006D642E"/>
    <w:rsid w:val="006D685D"/>
    <w:rsid w:val="006D7D25"/>
    <w:rsid w:val="006E08FD"/>
    <w:rsid w:val="006E1842"/>
    <w:rsid w:val="006E1CC2"/>
    <w:rsid w:val="006E233E"/>
    <w:rsid w:val="006E34D7"/>
    <w:rsid w:val="006E58DB"/>
    <w:rsid w:val="006E5E14"/>
    <w:rsid w:val="006E6C23"/>
    <w:rsid w:val="006E7B06"/>
    <w:rsid w:val="006F0032"/>
    <w:rsid w:val="006F024A"/>
    <w:rsid w:val="006F027C"/>
    <w:rsid w:val="006F058F"/>
    <w:rsid w:val="006F06EB"/>
    <w:rsid w:val="006F134F"/>
    <w:rsid w:val="006F1F15"/>
    <w:rsid w:val="006F21EC"/>
    <w:rsid w:val="006F269B"/>
    <w:rsid w:val="006F2DB2"/>
    <w:rsid w:val="006F3A5F"/>
    <w:rsid w:val="006F45C9"/>
    <w:rsid w:val="006F5634"/>
    <w:rsid w:val="006F67B3"/>
    <w:rsid w:val="006F79CB"/>
    <w:rsid w:val="00700D02"/>
    <w:rsid w:val="00701275"/>
    <w:rsid w:val="00701A09"/>
    <w:rsid w:val="00702430"/>
    <w:rsid w:val="007032F5"/>
    <w:rsid w:val="0070518B"/>
    <w:rsid w:val="007068C6"/>
    <w:rsid w:val="00707E02"/>
    <w:rsid w:val="00707F49"/>
    <w:rsid w:val="007104C1"/>
    <w:rsid w:val="00712E78"/>
    <w:rsid w:val="00713076"/>
    <w:rsid w:val="00713495"/>
    <w:rsid w:val="0071422C"/>
    <w:rsid w:val="00715437"/>
    <w:rsid w:val="007155FA"/>
    <w:rsid w:val="00716789"/>
    <w:rsid w:val="0072023D"/>
    <w:rsid w:val="007207D6"/>
    <w:rsid w:val="00720F2D"/>
    <w:rsid w:val="007237E9"/>
    <w:rsid w:val="00723F74"/>
    <w:rsid w:val="00724664"/>
    <w:rsid w:val="00724747"/>
    <w:rsid w:val="00724E7B"/>
    <w:rsid w:val="00725E5D"/>
    <w:rsid w:val="00725FD3"/>
    <w:rsid w:val="00726745"/>
    <w:rsid w:val="007275C6"/>
    <w:rsid w:val="00730716"/>
    <w:rsid w:val="00730D04"/>
    <w:rsid w:val="007321DA"/>
    <w:rsid w:val="00732897"/>
    <w:rsid w:val="00733FA9"/>
    <w:rsid w:val="0073498E"/>
    <w:rsid w:val="00736894"/>
    <w:rsid w:val="007371DF"/>
    <w:rsid w:val="0073722D"/>
    <w:rsid w:val="00737B01"/>
    <w:rsid w:val="00740D3A"/>
    <w:rsid w:val="00740F42"/>
    <w:rsid w:val="00741340"/>
    <w:rsid w:val="00741764"/>
    <w:rsid w:val="007425E6"/>
    <w:rsid w:val="00742DA7"/>
    <w:rsid w:val="00743136"/>
    <w:rsid w:val="007438A1"/>
    <w:rsid w:val="00744491"/>
    <w:rsid w:val="00745A6E"/>
    <w:rsid w:val="00745AB6"/>
    <w:rsid w:val="00746475"/>
    <w:rsid w:val="00746B03"/>
    <w:rsid w:val="00747E2F"/>
    <w:rsid w:val="0075086F"/>
    <w:rsid w:val="00751216"/>
    <w:rsid w:val="0075350A"/>
    <w:rsid w:val="0075529A"/>
    <w:rsid w:val="007557A1"/>
    <w:rsid w:val="00756000"/>
    <w:rsid w:val="007569A1"/>
    <w:rsid w:val="00756C6F"/>
    <w:rsid w:val="00760229"/>
    <w:rsid w:val="007604B5"/>
    <w:rsid w:val="00760631"/>
    <w:rsid w:val="00760995"/>
    <w:rsid w:val="00760BC4"/>
    <w:rsid w:val="007615F5"/>
    <w:rsid w:val="00761D9D"/>
    <w:rsid w:val="007639C9"/>
    <w:rsid w:val="00763D6D"/>
    <w:rsid w:val="00765926"/>
    <w:rsid w:val="007659E8"/>
    <w:rsid w:val="00766DFE"/>
    <w:rsid w:val="00766E21"/>
    <w:rsid w:val="0076702E"/>
    <w:rsid w:val="007671C9"/>
    <w:rsid w:val="00771818"/>
    <w:rsid w:val="00772190"/>
    <w:rsid w:val="00772686"/>
    <w:rsid w:val="007743D8"/>
    <w:rsid w:val="00775DC0"/>
    <w:rsid w:val="007765E9"/>
    <w:rsid w:val="007777ED"/>
    <w:rsid w:val="00777B24"/>
    <w:rsid w:val="0078066D"/>
    <w:rsid w:val="00780E52"/>
    <w:rsid w:val="0078196E"/>
    <w:rsid w:val="00782317"/>
    <w:rsid w:val="007825D4"/>
    <w:rsid w:val="00782A84"/>
    <w:rsid w:val="00782D90"/>
    <w:rsid w:val="00782F08"/>
    <w:rsid w:val="007834E1"/>
    <w:rsid w:val="00783765"/>
    <w:rsid w:val="007845F5"/>
    <w:rsid w:val="00784ADE"/>
    <w:rsid w:val="00785695"/>
    <w:rsid w:val="00786AC2"/>
    <w:rsid w:val="00786EA4"/>
    <w:rsid w:val="00790B73"/>
    <w:rsid w:val="0079263F"/>
    <w:rsid w:val="00793462"/>
    <w:rsid w:val="007944E9"/>
    <w:rsid w:val="00795089"/>
    <w:rsid w:val="00796EF7"/>
    <w:rsid w:val="007A023F"/>
    <w:rsid w:val="007A0C84"/>
    <w:rsid w:val="007A2567"/>
    <w:rsid w:val="007A2D75"/>
    <w:rsid w:val="007A3064"/>
    <w:rsid w:val="007A4886"/>
    <w:rsid w:val="007A53BD"/>
    <w:rsid w:val="007A5645"/>
    <w:rsid w:val="007A5DEA"/>
    <w:rsid w:val="007A5F92"/>
    <w:rsid w:val="007A7301"/>
    <w:rsid w:val="007B0147"/>
    <w:rsid w:val="007B024B"/>
    <w:rsid w:val="007B03EC"/>
    <w:rsid w:val="007B1054"/>
    <w:rsid w:val="007B25E0"/>
    <w:rsid w:val="007B4116"/>
    <w:rsid w:val="007B4B72"/>
    <w:rsid w:val="007B4F93"/>
    <w:rsid w:val="007B54C8"/>
    <w:rsid w:val="007B6070"/>
    <w:rsid w:val="007B6891"/>
    <w:rsid w:val="007B6DCD"/>
    <w:rsid w:val="007B7489"/>
    <w:rsid w:val="007C0E88"/>
    <w:rsid w:val="007C2184"/>
    <w:rsid w:val="007C322F"/>
    <w:rsid w:val="007C326E"/>
    <w:rsid w:val="007C3608"/>
    <w:rsid w:val="007C411C"/>
    <w:rsid w:val="007C442D"/>
    <w:rsid w:val="007C4698"/>
    <w:rsid w:val="007C4736"/>
    <w:rsid w:val="007C4F79"/>
    <w:rsid w:val="007C5F04"/>
    <w:rsid w:val="007C6B1C"/>
    <w:rsid w:val="007C6C67"/>
    <w:rsid w:val="007C7817"/>
    <w:rsid w:val="007D06F4"/>
    <w:rsid w:val="007D0FC1"/>
    <w:rsid w:val="007D1325"/>
    <w:rsid w:val="007D1CCE"/>
    <w:rsid w:val="007D21FC"/>
    <w:rsid w:val="007D2D0C"/>
    <w:rsid w:val="007D3DED"/>
    <w:rsid w:val="007D3E22"/>
    <w:rsid w:val="007D50B6"/>
    <w:rsid w:val="007D5D08"/>
    <w:rsid w:val="007D6683"/>
    <w:rsid w:val="007D7FD2"/>
    <w:rsid w:val="007E01EE"/>
    <w:rsid w:val="007E3807"/>
    <w:rsid w:val="007E3D2C"/>
    <w:rsid w:val="007E45D0"/>
    <w:rsid w:val="007E48F1"/>
    <w:rsid w:val="007E4D57"/>
    <w:rsid w:val="007E5B08"/>
    <w:rsid w:val="007E6066"/>
    <w:rsid w:val="007E6EAA"/>
    <w:rsid w:val="007E7037"/>
    <w:rsid w:val="007F109A"/>
    <w:rsid w:val="007F18E5"/>
    <w:rsid w:val="007F2068"/>
    <w:rsid w:val="007F27FF"/>
    <w:rsid w:val="007F2B18"/>
    <w:rsid w:val="007F2B19"/>
    <w:rsid w:val="007F314B"/>
    <w:rsid w:val="007F352B"/>
    <w:rsid w:val="007F42E0"/>
    <w:rsid w:val="007F4AB8"/>
    <w:rsid w:val="007F53DD"/>
    <w:rsid w:val="007F5951"/>
    <w:rsid w:val="007F5958"/>
    <w:rsid w:val="007F59B6"/>
    <w:rsid w:val="007F67F9"/>
    <w:rsid w:val="007F686A"/>
    <w:rsid w:val="007F697B"/>
    <w:rsid w:val="007F7512"/>
    <w:rsid w:val="007F7A41"/>
    <w:rsid w:val="007F7F7A"/>
    <w:rsid w:val="00800B4C"/>
    <w:rsid w:val="00800E20"/>
    <w:rsid w:val="008018F1"/>
    <w:rsid w:val="00803189"/>
    <w:rsid w:val="008042D1"/>
    <w:rsid w:val="00806A1E"/>
    <w:rsid w:val="00806C0C"/>
    <w:rsid w:val="00807857"/>
    <w:rsid w:val="00807A2D"/>
    <w:rsid w:val="00807F95"/>
    <w:rsid w:val="00810868"/>
    <w:rsid w:val="00810BAE"/>
    <w:rsid w:val="00812113"/>
    <w:rsid w:val="00812DD7"/>
    <w:rsid w:val="0081320C"/>
    <w:rsid w:val="0081434A"/>
    <w:rsid w:val="0081453F"/>
    <w:rsid w:val="008153F8"/>
    <w:rsid w:val="00817CFE"/>
    <w:rsid w:val="00821429"/>
    <w:rsid w:val="00821555"/>
    <w:rsid w:val="00821569"/>
    <w:rsid w:val="00821902"/>
    <w:rsid w:val="00821A67"/>
    <w:rsid w:val="00823216"/>
    <w:rsid w:val="008262EB"/>
    <w:rsid w:val="00826B6A"/>
    <w:rsid w:val="00826BC7"/>
    <w:rsid w:val="00826D71"/>
    <w:rsid w:val="008276A6"/>
    <w:rsid w:val="008302C6"/>
    <w:rsid w:val="00832C6F"/>
    <w:rsid w:val="00835C42"/>
    <w:rsid w:val="00835C5B"/>
    <w:rsid w:val="00835D06"/>
    <w:rsid w:val="008370CC"/>
    <w:rsid w:val="00837B86"/>
    <w:rsid w:val="00837C58"/>
    <w:rsid w:val="00841BC3"/>
    <w:rsid w:val="00842874"/>
    <w:rsid w:val="00842A37"/>
    <w:rsid w:val="00842A7D"/>
    <w:rsid w:val="00842E58"/>
    <w:rsid w:val="00843531"/>
    <w:rsid w:val="00843599"/>
    <w:rsid w:val="00843F7B"/>
    <w:rsid w:val="00845543"/>
    <w:rsid w:val="008456D2"/>
    <w:rsid w:val="00845782"/>
    <w:rsid w:val="0084636B"/>
    <w:rsid w:val="008472C1"/>
    <w:rsid w:val="008514C4"/>
    <w:rsid w:val="0085273B"/>
    <w:rsid w:val="00853BF9"/>
    <w:rsid w:val="0085476F"/>
    <w:rsid w:val="0085561B"/>
    <w:rsid w:val="00856149"/>
    <w:rsid w:val="00856688"/>
    <w:rsid w:val="0085705E"/>
    <w:rsid w:val="0085722B"/>
    <w:rsid w:val="00857EC7"/>
    <w:rsid w:val="00861357"/>
    <w:rsid w:val="0086153C"/>
    <w:rsid w:val="0086160E"/>
    <w:rsid w:val="00861D34"/>
    <w:rsid w:val="00862102"/>
    <w:rsid w:val="008621C4"/>
    <w:rsid w:val="008623E7"/>
    <w:rsid w:val="00862AF2"/>
    <w:rsid w:val="00862C89"/>
    <w:rsid w:val="0086451F"/>
    <w:rsid w:val="0086455C"/>
    <w:rsid w:val="0086497A"/>
    <w:rsid w:val="00864EB6"/>
    <w:rsid w:val="00864FA6"/>
    <w:rsid w:val="00867A15"/>
    <w:rsid w:val="00871C68"/>
    <w:rsid w:val="008722F7"/>
    <w:rsid w:val="00873628"/>
    <w:rsid w:val="0087416A"/>
    <w:rsid w:val="0087566E"/>
    <w:rsid w:val="00875DA2"/>
    <w:rsid w:val="00880B94"/>
    <w:rsid w:val="00880BFE"/>
    <w:rsid w:val="00882DFC"/>
    <w:rsid w:val="008832D6"/>
    <w:rsid w:val="0088387D"/>
    <w:rsid w:val="0088422A"/>
    <w:rsid w:val="00884F94"/>
    <w:rsid w:val="00886E20"/>
    <w:rsid w:val="008870FD"/>
    <w:rsid w:val="008902D5"/>
    <w:rsid w:val="00891016"/>
    <w:rsid w:val="00891546"/>
    <w:rsid w:val="00892E5F"/>
    <w:rsid w:val="008936EE"/>
    <w:rsid w:val="008944BE"/>
    <w:rsid w:val="00894861"/>
    <w:rsid w:val="00895169"/>
    <w:rsid w:val="00895337"/>
    <w:rsid w:val="00897620"/>
    <w:rsid w:val="008A1D65"/>
    <w:rsid w:val="008A2E98"/>
    <w:rsid w:val="008A330B"/>
    <w:rsid w:val="008A3BF3"/>
    <w:rsid w:val="008A4395"/>
    <w:rsid w:val="008A4BA8"/>
    <w:rsid w:val="008A4E54"/>
    <w:rsid w:val="008A6F13"/>
    <w:rsid w:val="008B0D91"/>
    <w:rsid w:val="008B26E1"/>
    <w:rsid w:val="008B2E60"/>
    <w:rsid w:val="008B3DD9"/>
    <w:rsid w:val="008B4575"/>
    <w:rsid w:val="008B54DB"/>
    <w:rsid w:val="008B558E"/>
    <w:rsid w:val="008B57A7"/>
    <w:rsid w:val="008B62B1"/>
    <w:rsid w:val="008B6631"/>
    <w:rsid w:val="008B7B84"/>
    <w:rsid w:val="008B7DA5"/>
    <w:rsid w:val="008C0D6E"/>
    <w:rsid w:val="008C25CE"/>
    <w:rsid w:val="008C496D"/>
    <w:rsid w:val="008C4F5E"/>
    <w:rsid w:val="008C4FB4"/>
    <w:rsid w:val="008C5B5F"/>
    <w:rsid w:val="008D1B6D"/>
    <w:rsid w:val="008D2F18"/>
    <w:rsid w:val="008D306A"/>
    <w:rsid w:val="008D3128"/>
    <w:rsid w:val="008D372F"/>
    <w:rsid w:val="008D486E"/>
    <w:rsid w:val="008D4CA0"/>
    <w:rsid w:val="008D52A2"/>
    <w:rsid w:val="008D5A13"/>
    <w:rsid w:val="008D5B56"/>
    <w:rsid w:val="008D6CAB"/>
    <w:rsid w:val="008D7459"/>
    <w:rsid w:val="008E1E57"/>
    <w:rsid w:val="008E2359"/>
    <w:rsid w:val="008E237D"/>
    <w:rsid w:val="008E23F2"/>
    <w:rsid w:val="008E3015"/>
    <w:rsid w:val="008E4757"/>
    <w:rsid w:val="008E477E"/>
    <w:rsid w:val="008E4C72"/>
    <w:rsid w:val="008E570E"/>
    <w:rsid w:val="008E571F"/>
    <w:rsid w:val="008E5D5C"/>
    <w:rsid w:val="008E6FF5"/>
    <w:rsid w:val="008E7699"/>
    <w:rsid w:val="008F0C1A"/>
    <w:rsid w:val="008F2F66"/>
    <w:rsid w:val="008F3233"/>
    <w:rsid w:val="008F3CED"/>
    <w:rsid w:val="008F49B4"/>
    <w:rsid w:val="008F4A73"/>
    <w:rsid w:val="008F559F"/>
    <w:rsid w:val="008F7621"/>
    <w:rsid w:val="009002B6"/>
    <w:rsid w:val="0090042A"/>
    <w:rsid w:val="00901209"/>
    <w:rsid w:val="009016E7"/>
    <w:rsid w:val="0090195E"/>
    <w:rsid w:val="009019F6"/>
    <w:rsid w:val="0090217A"/>
    <w:rsid w:val="009024EB"/>
    <w:rsid w:val="00902F4D"/>
    <w:rsid w:val="00902FA2"/>
    <w:rsid w:val="009031C7"/>
    <w:rsid w:val="00905923"/>
    <w:rsid w:val="009073C5"/>
    <w:rsid w:val="00907EF6"/>
    <w:rsid w:val="009112BF"/>
    <w:rsid w:val="009118C9"/>
    <w:rsid w:val="00912C15"/>
    <w:rsid w:val="00912FCC"/>
    <w:rsid w:val="0091343F"/>
    <w:rsid w:val="00913ED8"/>
    <w:rsid w:val="00917FDF"/>
    <w:rsid w:val="00922ACD"/>
    <w:rsid w:val="00923A5A"/>
    <w:rsid w:val="009248B7"/>
    <w:rsid w:val="00926CF0"/>
    <w:rsid w:val="00927A1C"/>
    <w:rsid w:val="009302B0"/>
    <w:rsid w:val="009319D3"/>
    <w:rsid w:val="00931A0C"/>
    <w:rsid w:val="00931C8D"/>
    <w:rsid w:val="009320A9"/>
    <w:rsid w:val="009334F8"/>
    <w:rsid w:val="0093382C"/>
    <w:rsid w:val="00936E92"/>
    <w:rsid w:val="00937175"/>
    <w:rsid w:val="009376AC"/>
    <w:rsid w:val="00940400"/>
    <w:rsid w:val="00940ADA"/>
    <w:rsid w:val="00940F53"/>
    <w:rsid w:val="009434A1"/>
    <w:rsid w:val="00944D29"/>
    <w:rsid w:val="00945D5A"/>
    <w:rsid w:val="00945E93"/>
    <w:rsid w:val="0094629D"/>
    <w:rsid w:val="009467C0"/>
    <w:rsid w:val="00946B67"/>
    <w:rsid w:val="009507A6"/>
    <w:rsid w:val="00950FAC"/>
    <w:rsid w:val="00952130"/>
    <w:rsid w:val="00952155"/>
    <w:rsid w:val="00952DF3"/>
    <w:rsid w:val="00954D1B"/>
    <w:rsid w:val="00955005"/>
    <w:rsid w:val="00955A01"/>
    <w:rsid w:val="00955D75"/>
    <w:rsid w:val="00956166"/>
    <w:rsid w:val="00956170"/>
    <w:rsid w:val="00957B9D"/>
    <w:rsid w:val="009608D0"/>
    <w:rsid w:val="00961019"/>
    <w:rsid w:val="00961157"/>
    <w:rsid w:val="00962054"/>
    <w:rsid w:val="009622A5"/>
    <w:rsid w:val="0096351C"/>
    <w:rsid w:val="00963927"/>
    <w:rsid w:val="00963A4B"/>
    <w:rsid w:val="0096404E"/>
    <w:rsid w:val="00964682"/>
    <w:rsid w:val="00964D41"/>
    <w:rsid w:val="00964FA2"/>
    <w:rsid w:val="0096548E"/>
    <w:rsid w:val="00966A3A"/>
    <w:rsid w:val="00966D0D"/>
    <w:rsid w:val="009673B8"/>
    <w:rsid w:val="0097052A"/>
    <w:rsid w:val="0097112C"/>
    <w:rsid w:val="0097538C"/>
    <w:rsid w:val="00975757"/>
    <w:rsid w:val="00977493"/>
    <w:rsid w:val="00982677"/>
    <w:rsid w:val="00982B67"/>
    <w:rsid w:val="00984DD8"/>
    <w:rsid w:val="00985604"/>
    <w:rsid w:val="00987632"/>
    <w:rsid w:val="0099056A"/>
    <w:rsid w:val="0099057B"/>
    <w:rsid w:val="0099092A"/>
    <w:rsid w:val="00991BEB"/>
    <w:rsid w:val="00991E15"/>
    <w:rsid w:val="00992975"/>
    <w:rsid w:val="00992A12"/>
    <w:rsid w:val="00992EB7"/>
    <w:rsid w:val="00994054"/>
    <w:rsid w:val="00995FDE"/>
    <w:rsid w:val="00996E53"/>
    <w:rsid w:val="009973DF"/>
    <w:rsid w:val="00997A82"/>
    <w:rsid w:val="00997E78"/>
    <w:rsid w:val="00997EA7"/>
    <w:rsid w:val="009A0974"/>
    <w:rsid w:val="009A1D68"/>
    <w:rsid w:val="009A1E61"/>
    <w:rsid w:val="009A2ED4"/>
    <w:rsid w:val="009A3462"/>
    <w:rsid w:val="009A3FAA"/>
    <w:rsid w:val="009A44CC"/>
    <w:rsid w:val="009A6CC5"/>
    <w:rsid w:val="009A77FC"/>
    <w:rsid w:val="009A7B53"/>
    <w:rsid w:val="009B300C"/>
    <w:rsid w:val="009B34C7"/>
    <w:rsid w:val="009B3DF0"/>
    <w:rsid w:val="009B3EDB"/>
    <w:rsid w:val="009B4A54"/>
    <w:rsid w:val="009B695C"/>
    <w:rsid w:val="009B6BB2"/>
    <w:rsid w:val="009B78FD"/>
    <w:rsid w:val="009B7FBE"/>
    <w:rsid w:val="009C0A1E"/>
    <w:rsid w:val="009C0DB3"/>
    <w:rsid w:val="009C1012"/>
    <w:rsid w:val="009C323E"/>
    <w:rsid w:val="009C45A2"/>
    <w:rsid w:val="009C47C6"/>
    <w:rsid w:val="009C6033"/>
    <w:rsid w:val="009C638A"/>
    <w:rsid w:val="009C6DFF"/>
    <w:rsid w:val="009D0077"/>
    <w:rsid w:val="009D0E84"/>
    <w:rsid w:val="009D1CB7"/>
    <w:rsid w:val="009D1DE1"/>
    <w:rsid w:val="009D3B81"/>
    <w:rsid w:val="009D4FA2"/>
    <w:rsid w:val="009D506E"/>
    <w:rsid w:val="009D53BF"/>
    <w:rsid w:val="009D54BA"/>
    <w:rsid w:val="009D5786"/>
    <w:rsid w:val="009D5915"/>
    <w:rsid w:val="009D6AD5"/>
    <w:rsid w:val="009D71AB"/>
    <w:rsid w:val="009E29D1"/>
    <w:rsid w:val="009E3461"/>
    <w:rsid w:val="009E398E"/>
    <w:rsid w:val="009E3E90"/>
    <w:rsid w:val="009E3F3D"/>
    <w:rsid w:val="009E4A17"/>
    <w:rsid w:val="009E5148"/>
    <w:rsid w:val="009E577D"/>
    <w:rsid w:val="009E74C4"/>
    <w:rsid w:val="009E7A10"/>
    <w:rsid w:val="009F037F"/>
    <w:rsid w:val="009F04F1"/>
    <w:rsid w:val="009F06B4"/>
    <w:rsid w:val="009F136E"/>
    <w:rsid w:val="009F1F9E"/>
    <w:rsid w:val="009F2220"/>
    <w:rsid w:val="009F2921"/>
    <w:rsid w:val="009F4CF0"/>
    <w:rsid w:val="009F581B"/>
    <w:rsid w:val="009F58E7"/>
    <w:rsid w:val="009F7EAC"/>
    <w:rsid w:val="00A02C88"/>
    <w:rsid w:val="00A0351A"/>
    <w:rsid w:val="00A040CA"/>
    <w:rsid w:val="00A044A7"/>
    <w:rsid w:val="00A06005"/>
    <w:rsid w:val="00A06726"/>
    <w:rsid w:val="00A079C0"/>
    <w:rsid w:val="00A07A2E"/>
    <w:rsid w:val="00A07E5F"/>
    <w:rsid w:val="00A10D64"/>
    <w:rsid w:val="00A11584"/>
    <w:rsid w:val="00A11988"/>
    <w:rsid w:val="00A1230D"/>
    <w:rsid w:val="00A138E6"/>
    <w:rsid w:val="00A13EF0"/>
    <w:rsid w:val="00A14526"/>
    <w:rsid w:val="00A1626D"/>
    <w:rsid w:val="00A16D67"/>
    <w:rsid w:val="00A1701D"/>
    <w:rsid w:val="00A20083"/>
    <w:rsid w:val="00A215AD"/>
    <w:rsid w:val="00A22CED"/>
    <w:rsid w:val="00A243C8"/>
    <w:rsid w:val="00A2591F"/>
    <w:rsid w:val="00A26180"/>
    <w:rsid w:val="00A275FD"/>
    <w:rsid w:val="00A27D08"/>
    <w:rsid w:val="00A30E34"/>
    <w:rsid w:val="00A31DD8"/>
    <w:rsid w:val="00A325C4"/>
    <w:rsid w:val="00A34DE3"/>
    <w:rsid w:val="00A3573A"/>
    <w:rsid w:val="00A36938"/>
    <w:rsid w:val="00A36C6A"/>
    <w:rsid w:val="00A36CB4"/>
    <w:rsid w:val="00A372F3"/>
    <w:rsid w:val="00A37690"/>
    <w:rsid w:val="00A40098"/>
    <w:rsid w:val="00A41824"/>
    <w:rsid w:val="00A42B66"/>
    <w:rsid w:val="00A4309A"/>
    <w:rsid w:val="00A43E3B"/>
    <w:rsid w:val="00A45AFC"/>
    <w:rsid w:val="00A46B11"/>
    <w:rsid w:val="00A47139"/>
    <w:rsid w:val="00A5033B"/>
    <w:rsid w:val="00A513C2"/>
    <w:rsid w:val="00A527E5"/>
    <w:rsid w:val="00A5378C"/>
    <w:rsid w:val="00A545C7"/>
    <w:rsid w:val="00A54B9C"/>
    <w:rsid w:val="00A54E66"/>
    <w:rsid w:val="00A55678"/>
    <w:rsid w:val="00A55E69"/>
    <w:rsid w:val="00A56B10"/>
    <w:rsid w:val="00A56DA5"/>
    <w:rsid w:val="00A57DAA"/>
    <w:rsid w:val="00A607EA"/>
    <w:rsid w:val="00A60C00"/>
    <w:rsid w:val="00A61908"/>
    <w:rsid w:val="00A61936"/>
    <w:rsid w:val="00A61942"/>
    <w:rsid w:val="00A63E99"/>
    <w:rsid w:val="00A65088"/>
    <w:rsid w:val="00A65171"/>
    <w:rsid w:val="00A656B8"/>
    <w:rsid w:val="00A660C5"/>
    <w:rsid w:val="00A67A35"/>
    <w:rsid w:val="00A67C8D"/>
    <w:rsid w:val="00A67D35"/>
    <w:rsid w:val="00A710ED"/>
    <w:rsid w:val="00A718D7"/>
    <w:rsid w:val="00A71D58"/>
    <w:rsid w:val="00A73A4F"/>
    <w:rsid w:val="00A74912"/>
    <w:rsid w:val="00A75E8A"/>
    <w:rsid w:val="00A76040"/>
    <w:rsid w:val="00A768F9"/>
    <w:rsid w:val="00A76D65"/>
    <w:rsid w:val="00A7776C"/>
    <w:rsid w:val="00A813ED"/>
    <w:rsid w:val="00A82AC2"/>
    <w:rsid w:val="00A84AAD"/>
    <w:rsid w:val="00A84B2B"/>
    <w:rsid w:val="00A85047"/>
    <w:rsid w:val="00A850AA"/>
    <w:rsid w:val="00A850FE"/>
    <w:rsid w:val="00A8551F"/>
    <w:rsid w:val="00A8633B"/>
    <w:rsid w:val="00A86D84"/>
    <w:rsid w:val="00A87EA4"/>
    <w:rsid w:val="00A9130D"/>
    <w:rsid w:val="00A9144B"/>
    <w:rsid w:val="00A92F4F"/>
    <w:rsid w:val="00A92F9B"/>
    <w:rsid w:val="00A94499"/>
    <w:rsid w:val="00A9527E"/>
    <w:rsid w:val="00A95584"/>
    <w:rsid w:val="00A9625E"/>
    <w:rsid w:val="00A9749F"/>
    <w:rsid w:val="00AA05F6"/>
    <w:rsid w:val="00AA0D3F"/>
    <w:rsid w:val="00AA1DB9"/>
    <w:rsid w:val="00AA2187"/>
    <w:rsid w:val="00AA2BEE"/>
    <w:rsid w:val="00AA3007"/>
    <w:rsid w:val="00AA4035"/>
    <w:rsid w:val="00AA48A2"/>
    <w:rsid w:val="00AA4F06"/>
    <w:rsid w:val="00AA6074"/>
    <w:rsid w:val="00AA6304"/>
    <w:rsid w:val="00AA63AA"/>
    <w:rsid w:val="00AA6680"/>
    <w:rsid w:val="00AA778D"/>
    <w:rsid w:val="00AB0C5A"/>
    <w:rsid w:val="00AB3337"/>
    <w:rsid w:val="00AB3430"/>
    <w:rsid w:val="00AB3D45"/>
    <w:rsid w:val="00AB4434"/>
    <w:rsid w:val="00AB46A8"/>
    <w:rsid w:val="00AB48ED"/>
    <w:rsid w:val="00AB49B7"/>
    <w:rsid w:val="00AB4A8D"/>
    <w:rsid w:val="00AB56F9"/>
    <w:rsid w:val="00AB5767"/>
    <w:rsid w:val="00AB59FB"/>
    <w:rsid w:val="00AB5DEA"/>
    <w:rsid w:val="00AB5F35"/>
    <w:rsid w:val="00AB6362"/>
    <w:rsid w:val="00AB6529"/>
    <w:rsid w:val="00AB6A70"/>
    <w:rsid w:val="00AB6AC5"/>
    <w:rsid w:val="00AB7AB9"/>
    <w:rsid w:val="00AC0A92"/>
    <w:rsid w:val="00AC230B"/>
    <w:rsid w:val="00AC2D28"/>
    <w:rsid w:val="00AC401E"/>
    <w:rsid w:val="00AC4501"/>
    <w:rsid w:val="00AC4E77"/>
    <w:rsid w:val="00AC7101"/>
    <w:rsid w:val="00AC75AC"/>
    <w:rsid w:val="00AC7634"/>
    <w:rsid w:val="00AC7CFA"/>
    <w:rsid w:val="00AD0D85"/>
    <w:rsid w:val="00AD18C1"/>
    <w:rsid w:val="00AD3F04"/>
    <w:rsid w:val="00AD6521"/>
    <w:rsid w:val="00AD65C5"/>
    <w:rsid w:val="00AD75E0"/>
    <w:rsid w:val="00AD7B4E"/>
    <w:rsid w:val="00AE022B"/>
    <w:rsid w:val="00AE0EF3"/>
    <w:rsid w:val="00AE0EF8"/>
    <w:rsid w:val="00AE200C"/>
    <w:rsid w:val="00AE2057"/>
    <w:rsid w:val="00AE2326"/>
    <w:rsid w:val="00AE355C"/>
    <w:rsid w:val="00AE4722"/>
    <w:rsid w:val="00AE48E3"/>
    <w:rsid w:val="00AE4FA2"/>
    <w:rsid w:val="00AE5852"/>
    <w:rsid w:val="00AE62B7"/>
    <w:rsid w:val="00AE7349"/>
    <w:rsid w:val="00AF09A5"/>
    <w:rsid w:val="00AF0DB7"/>
    <w:rsid w:val="00AF115E"/>
    <w:rsid w:val="00AF12AB"/>
    <w:rsid w:val="00AF4A2C"/>
    <w:rsid w:val="00AF73BE"/>
    <w:rsid w:val="00B01F98"/>
    <w:rsid w:val="00B021E4"/>
    <w:rsid w:val="00B0348A"/>
    <w:rsid w:val="00B0525D"/>
    <w:rsid w:val="00B0581F"/>
    <w:rsid w:val="00B05A97"/>
    <w:rsid w:val="00B05B29"/>
    <w:rsid w:val="00B069D9"/>
    <w:rsid w:val="00B06B26"/>
    <w:rsid w:val="00B06EAE"/>
    <w:rsid w:val="00B10133"/>
    <w:rsid w:val="00B1075F"/>
    <w:rsid w:val="00B11603"/>
    <w:rsid w:val="00B13D27"/>
    <w:rsid w:val="00B16653"/>
    <w:rsid w:val="00B17143"/>
    <w:rsid w:val="00B1737C"/>
    <w:rsid w:val="00B17689"/>
    <w:rsid w:val="00B20115"/>
    <w:rsid w:val="00B20E88"/>
    <w:rsid w:val="00B20FF3"/>
    <w:rsid w:val="00B21153"/>
    <w:rsid w:val="00B21D9D"/>
    <w:rsid w:val="00B21F4E"/>
    <w:rsid w:val="00B2265A"/>
    <w:rsid w:val="00B23181"/>
    <w:rsid w:val="00B2342E"/>
    <w:rsid w:val="00B2443C"/>
    <w:rsid w:val="00B24A97"/>
    <w:rsid w:val="00B24C89"/>
    <w:rsid w:val="00B24EBC"/>
    <w:rsid w:val="00B24F3A"/>
    <w:rsid w:val="00B2607F"/>
    <w:rsid w:val="00B26097"/>
    <w:rsid w:val="00B26710"/>
    <w:rsid w:val="00B2693F"/>
    <w:rsid w:val="00B2736F"/>
    <w:rsid w:val="00B3073B"/>
    <w:rsid w:val="00B30AE0"/>
    <w:rsid w:val="00B32C31"/>
    <w:rsid w:val="00B34EAF"/>
    <w:rsid w:val="00B3544D"/>
    <w:rsid w:val="00B41590"/>
    <w:rsid w:val="00B41664"/>
    <w:rsid w:val="00B432D2"/>
    <w:rsid w:val="00B44C9A"/>
    <w:rsid w:val="00B45369"/>
    <w:rsid w:val="00B476AD"/>
    <w:rsid w:val="00B504C4"/>
    <w:rsid w:val="00B52072"/>
    <w:rsid w:val="00B5217E"/>
    <w:rsid w:val="00B52709"/>
    <w:rsid w:val="00B53F41"/>
    <w:rsid w:val="00B563B7"/>
    <w:rsid w:val="00B56D8B"/>
    <w:rsid w:val="00B6133A"/>
    <w:rsid w:val="00B615B0"/>
    <w:rsid w:val="00B626EF"/>
    <w:rsid w:val="00B628FB"/>
    <w:rsid w:val="00B63CC6"/>
    <w:rsid w:val="00B644F5"/>
    <w:rsid w:val="00B64B75"/>
    <w:rsid w:val="00B658A8"/>
    <w:rsid w:val="00B70141"/>
    <w:rsid w:val="00B701F7"/>
    <w:rsid w:val="00B70420"/>
    <w:rsid w:val="00B7208A"/>
    <w:rsid w:val="00B72B33"/>
    <w:rsid w:val="00B72E08"/>
    <w:rsid w:val="00B74CE0"/>
    <w:rsid w:val="00B7630C"/>
    <w:rsid w:val="00B76701"/>
    <w:rsid w:val="00B76B99"/>
    <w:rsid w:val="00B77E8D"/>
    <w:rsid w:val="00B800CF"/>
    <w:rsid w:val="00B80171"/>
    <w:rsid w:val="00B803CA"/>
    <w:rsid w:val="00B804BF"/>
    <w:rsid w:val="00B80A26"/>
    <w:rsid w:val="00B80DA0"/>
    <w:rsid w:val="00B83F65"/>
    <w:rsid w:val="00B841CE"/>
    <w:rsid w:val="00B843F1"/>
    <w:rsid w:val="00B84EB2"/>
    <w:rsid w:val="00B85593"/>
    <w:rsid w:val="00B85EF4"/>
    <w:rsid w:val="00B8668C"/>
    <w:rsid w:val="00B86932"/>
    <w:rsid w:val="00B86FA7"/>
    <w:rsid w:val="00B87726"/>
    <w:rsid w:val="00B910D3"/>
    <w:rsid w:val="00B917F6"/>
    <w:rsid w:val="00B92537"/>
    <w:rsid w:val="00B93C1D"/>
    <w:rsid w:val="00B94486"/>
    <w:rsid w:val="00B956FB"/>
    <w:rsid w:val="00B95A45"/>
    <w:rsid w:val="00B96AD3"/>
    <w:rsid w:val="00B96E98"/>
    <w:rsid w:val="00B96F66"/>
    <w:rsid w:val="00B97D0D"/>
    <w:rsid w:val="00B97F45"/>
    <w:rsid w:val="00BA1449"/>
    <w:rsid w:val="00BA2C99"/>
    <w:rsid w:val="00BA36D4"/>
    <w:rsid w:val="00BA6470"/>
    <w:rsid w:val="00BA68D9"/>
    <w:rsid w:val="00BA6A0B"/>
    <w:rsid w:val="00BA720D"/>
    <w:rsid w:val="00BB0431"/>
    <w:rsid w:val="00BB068A"/>
    <w:rsid w:val="00BB077C"/>
    <w:rsid w:val="00BB0E93"/>
    <w:rsid w:val="00BB1462"/>
    <w:rsid w:val="00BB16BE"/>
    <w:rsid w:val="00BB1A42"/>
    <w:rsid w:val="00BB351F"/>
    <w:rsid w:val="00BB366D"/>
    <w:rsid w:val="00BB4A25"/>
    <w:rsid w:val="00BB6C23"/>
    <w:rsid w:val="00BB6E89"/>
    <w:rsid w:val="00BB7555"/>
    <w:rsid w:val="00BC4225"/>
    <w:rsid w:val="00BC4C8D"/>
    <w:rsid w:val="00BC5657"/>
    <w:rsid w:val="00BC5F16"/>
    <w:rsid w:val="00BC690B"/>
    <w:rsid w:val="00BC735E"/>
    <w:rsid w:val="00BC7B10"/>
    <w:rsid w:val="00BD1602"/>
    <w:rsid w:val="00BD2220"/>
    <w:rsid w:val="00BD292E"/>
    <w:rsid w:val="00BD3765"/>
    <w:rsid w:val="00BD5442"/>
    <w:rsid w:val="00BD5CA5"/>
    <w:rsid w:val="00BD5D21"/>
    <w:rsid w:val="00BD5E46"/>
    <w:rsid w:val="00BD6AA5"/>
    <w:rsid w:val="00BD6C52"/>
    <w:rsid w:val="00BD6C56"/>
    <w:rsid w:val="00BD746A"/>
    <w:rsid w:val="00BD765D"/>
    <w:rsid w:val="00BD7680"/>
    <w:rsid w:val="00BE0D8C"/>
    <w:rsid w:val="00BE12C0"/>
    <w:rsid w:val="00BE1FBC"/>
    <w:rsid w:val="00BE358C"/>
    <w:rsid w:val="00BE4AAA"/>
    <w:rsid w:val="00BE4B9D"/>
    <w:rsid w:val="00BE56F7"/>
    <w:rsid w:val="00BE7046"/>
    <w:rsid w:val="00BE7969"/>
    <w:rsid w:val="00BF20A4"/>
    <w:rsid w:val="00BF520E"/>
    <w:rsid w:val="00BF73B6"/>
    <w:rsid w:val="00BF7D6F"/>
    <w:rsid w:val="00C02095"/>
    <w:rsid w:val="00C02462"/>
    <w:rsid w:val="00C02BEF"/>
    <w:rsid w:val="00C02C6E"/>
    <w:rsid w:val="00C03374"/>
    <w:rsid w:val="00C0425D"/>
    <w:rsid w:val="00C044D9"/>
    <w:rsid w:val="00C04A9E"/>
    <w:rsid w:val="00C04E86"/>
    <w:rsid w:val="00C10489"/>
    <w:rsid w:val="00C10FFD"/>
    <w:rsid w:val="00C11DC6"/>
    <w:rsid w:val="00C1215F"/>
    <w:rsid w:val="00C12F68"/>
    <w:rsid w:val="00C14160"/>
    <w:rsid w:val="00C14876"/>
    <w:rsid w:val="00C14F7D"/>
    <w:rsid w:val="00C1588A"/>
    <w:rsid w:val="00C15D6E"/>
    <w:rsid w:val="00C15E3F"/>
    <w:rsid w:val="00C16707"/>
    <w:rsid w:val="00C17BCB"/>
    <w:rsid w:val="00C20AE4"/>
    <w:rsid w:val="00C21B4D"/>
    <w:rsid w:val="00C22C04"/>
    <w:rsid w:val="00C2353A"/>
    <w:rsid w:val="00C23DEA"/>
    <w:rsid w:val="00C24DAB"/>
    <w:rsid w:val="00C257F3"/>
    <w:rsid w:val="00C264BE"/>
    <w:rsid w:val="00C30400"/>
    <w:rsid w:val="00C30993"/>
    <w:rsid w:val="00C30C91"/>
    <w:rsid w:val="00C3120F"/>
    <w:rsid w:val="00C31915"/>
    <w:rsid w:val="00C3597D"/>
    <w:rsid w:val="00C35A27"/>
    <w:rsid w:val="00C363B8"/>
    <w:rsid w:val="00C3656B"/>
    <w:rsid w:val="00C40047"/>
    <w:rsid w:val="00C4071D"/>
    <w:rsid w:val="00C413D7"/>
    <w:rsid w:val="00C41533"/>
    <w:rsid w:val="00C42C03"/>
    <w:rsid w:val="00C44BBA"/>
    <w:rsid w:val="00C44D9D"/>
    <w:rsid w:val="00C46212"/>
    <w:rsid w:val="00C46E70"/>
    <w:rsid w:val="00C472D4"/>
    <w:rsid w:val="00C5018B"/>
    <w:rsid w:val="00C5286F"/>
    <w:rsid w:val="00C536CD"/>
    <w:rsid w:val="00C53C67"/>
    <w:rsid w:val="00C54A26"/>
    <w:rsid w:val="00C55A4A"/>
    <w:rsid w:val="00C563D8"/>
    <w:rsid w:val="00C5769F"/>
    <w:rsid w:val="00C60A70"/>
    <w:rsid w:val="00C615B3"/>
    <w:rsid w:val="00C621E8"/>
    <w:rsid w:val="00C62CE3"/>
    <w:rsid w:val="00C649A9"/>
    <w:rsid w:val="00C64EFC"/>
    <w:rsid w:val="00C65C73"/>
    <w:rsid w:val="00C666CC"/>
    <w:rsid w:val="00C66DF2"/>
    <w:rsid w:val="00C67329"/>
    <w:rsid w:val="00C67AE4"/>
    <w:rsid w:val="00C74318"/>
    <w:rsid w:val="00C74713"/>
    <w:rsid w:val="00C74C5D"/>
    <w:rsid w:val="00C7508C"/>
    <w:rsid w:val="00C75488"/>
    <w:rsid w:val="00C77D48"/>
    <w:rsid w:val="00C8099E"/>
    <w:rsid w:val="00C81291"/>
    <w:rsid w:val="00C819B5"/>
    <w:rsid w:val="00C84210"/>
    <w:rsid w:val="00C84421"/>
    <w:rsid w:val="00C85083"/>
    <w:rsid w:val="00C86F54"/>
    <w:rsid w:val="00C914CF"/>
    <w:rsid w:val="00C91530"/>
    <w:rsid w:val="00C91ACD"/>
    <w:rsid w:val="00C92FAC"/>
    <w:rsid w:val="00C931A2"/>
    <w:rsid w:val="00C94578"/>
    <w:rsid w:val="00C95682"/>
    <w:rsid w:val="00C9663E"/>
    <w:rsid w:val="00CA1EB9"/>
    <w:rsid w:val="00CA2BB7"/>
    <w:rsid w:val="00CA3E15"/>
    <w:rsid w:val="00CA417D"/>
    <w:rsid w:val="00CA43F4"/>
    <w:rsid w:val="00CA528B"/>
    <w:rsid w:val="00CA535D"/>
    <w:rsid w:val="00CA7A6F"/>
    <w:rsid w:val="00CB1A05"/>
    <w:rsid w:val="00CB2C00"/>
    <w:rsid w:val="00CB321D"/>
    <w:rsid w:val="00CB66E9"/>
    <w:rsid w:val="00CB6C9A"/>
    <w:rsid w:val="00CB73FD"/>
    <w:rsid w:val="00CC06C6"/>
    <w:rsid w:val="00CC1493"/>
    <w:rsid w:val="00CC14E7"/>
    <w:rsid w:val="00CC1813"/>
    <w:rsid w:val="00CC1D85"/>
    <w:rsid w:val="00CC211F"/>
    <w:rsid w:val="00CC26BD"/>
    <w:rsid w:val="00CC344B"/>
    <w:rsid w:val="00CC48A7"/>
    <w:rsid w:val="00CC4F3B"/>
    <w:rsid w:val="00CC52A5"/>
    <w:rsid w:val="00CC5C15"/>
    <w:rsid w:val="00CC6B72"/>
    <w:rsid w:val="00CC702E"/>
    <w:rsid w:val="00CD11F1"/>
    <w:rsid w:val="00CD2AAA"/>
    <w:rsid w:val="00CD2BC9"/>
    <w:rsid w:val="00CD341F"/>
    <w:rsid w:val="00CD542B"/>
    <w:rsid w:val="00CD5497"/>
    <w:rsid w:val="00CD5F7D"/>
    <w:rsid w:val="00CD7514"/>
    <w:rsid w:val="00CE05F0"/>
    <w:rsid w:val="00CE0D66"/>
    <w:rsid w:val="00CE1ECD"/>
    <w:rsid w:val="00CE24C7"/>
    <w:rsid w:val="00CE31F8"/>
    <w:rsid w:val="00CE4E9C"/>
    <w:rsid w:val="00CE5729"/>
    <w:rsid w:val="00CE57B2"/>
    <w:rsid w:val="00CE77EB"/>
    <w:rsid w:val="00CE7D59"/>
    <w:rsid w:val="00CE7EC3"/>
    <w:rsid w:val="00CF0A2E"/>
    <w:rsid w:val="00CF1694"/>
    <w:rsid w:val="00CF1FAD"/>
    <w:rsid w:val="00CF2319"/>
    <w:rsid w:val="00CF2865"/>
    <w:rsid w:val="00CF298B"/>
    <w:rsid w:val="00CF2B77"/>
    <w:rsid w:val="00CF35D0"/>
    <w:rsid w:val="00CF379E"/>
    <w:rsid w:val="00CF4827"/>
    <w:rsid w:val="00CF4940"/>
    <w:rsid w:val="00CF501F"/>
    <w:rsid w:val="00CF55F6"/>
    <w:rsid w:val="00CF5AF7"/>
    <w:rsid w:val="00CF7918"/>
    <w:rsid w:val="00CF7CEC"/>
    <w:rsid w:val="00D01307"/>
    <w:rsid w:val="00D014B4"/>
    <w:rsid w:val="00D01572"/>
    <w:rsid w:val="00D0183B"/>
    <w:rsid w:val="00D027B8"/>
    <w:rsid w:val="00D02ACA"/>
    <w:rsid w:val="00D02F84"/>
    <w:rsid w:val="00D0344F"/>
    <w:rsid w:val="00D040DC"/>
    <w:rsid w:val="00D05627"/>
    <w:rsid w:val="00D0776E"/>
    <w:rsid w:val="00D12A38"/>
    <w:rsid w:val="00D132DB"/>
    <w:rsid w:val="00D13AB2"/>
    <w:rsid w:val="00D14479"/>
    <w:rsid w:val="00D1483E"/>
    <w:rsid w:val="00D161CB"/>
    <w:rsid w:val="00D17043"/>
    <w:rsid w:val="00D1718B"/>
    <w:rsid w:val="00D17284"/>
    <w:rsid w:val="00D176E9"/>
    <w:rsid w:val="00D22EA6"/>
    <w:rsid w:val="00D232C5"/>
    <w:rsid w:val="00D245A7"/>
    <w:rsid w:val="00D25F97"/>
    <w:rsid w:val="00D277F7"/>
    <w:rsid w:val="00D27858"/>
    <w:rsid w:val="00D278D1"/>
    <w:rsid w:val="00D27D88"/>
    <w:rsid w:val="00D332CA"/>
    <w:rsid w:val="00D336C0"/>
    <w:rsid w:val="00D35DEF"/>
    <w:rsid w:val="00D36299"/>
    <w:rsid w:val="00D371A8"/>
    <w:rsid w:val="00D377F0"/>
    <w:rsid w:val="00D37A55"/>
    <w:rsid w:val="00D401A5"/>
    <w:rsid w:val="00D424F5"/>
    <w:rsid w:val="00D42B40"/>
    <w:rsid w:val="00D42C65"/>
    <w:rsid w:val="00D4365E"/>
    <w:rsid w:val="00D446D4"/>
    <w:rsid w:val="00D448E7"/>
    <w:rsid w:val="00D44A1A"/>
    <w:rsid w:val="00D44BE3"/>
    <w:rsid w:val="00D4538F"/>
    <w:rsid w:val="00D465F2"/>
    <w:rsid w:val="00D4710A"/>
    <w:rsid w:val="00D47707"/>
    <w:rsid w:val="00D50F5A"/>
    <w:rsid w:val="00D519C8"/>
    <w:rsid w:val="00D542FF"/>
    <w:rsid w:val="00D5457A"/>
    <w:rsid w:val="00D55B80"/>
    <w:rsid w:val="00D56462"/>
    <w:rsid w:val="00D56D9B"/>
    <w:rsid w:val="00D57D59"/>
    <w:rsid w:val="00D6056E"/>
    <w:rsid w:val="00D61116"/>
    <w:rsid w:val="00D61667"/>
    <w:rsid w:val="00D62E03"/>
    <w:rsid w:val="00D644ED"/>
    <w:rsid w:val="00D64CB7"/>
    <w:rsid w:val="00D64D35"/>
    <w:rsid w:val="00D6506D"/>
    <w:rsid w:val="00D66D44"/>
    <w:rsid w:val="00D66FEA"/>
    <w:rsid w:val="00D67B7A"/>
    <w:rsid w:val="00D71674"/>
    <w:rsid w:val="00D718D1"/>
    <w:rsid w:val="00D71D0B"/>
    <w:rsid w:val="00D71F10"/>
    <w:rsid w:val="00D72D96"/>
    <w:rsid w:val="00D7306B"/>
    <w:rsid w:val="00D732AD"/>
    <w:rsid w:val="00D74094"/>
    <w:rsid w:val="00D7550E"/>
    <w:rsid w:val="00D75D0A"/>
    <w:rsid w:val="00D768EA"/>
    <w:rsid w:val="00D76FEC"/>
    <w:rsid w:val="00D777AE"/>
    <w:rsid w:val="00D80A6A"/>
    <w:rsid w:val="00D80B51"/>
    <w:rsid w:val="00D82A26"/>
    <w:rsid w:val="00D843A0"/>
    <w:rsid w:val="00D85E0E"/>
    <w:rsid w:val="00D8627A"/>
    <w:rsid w:val="00D866B6"/>
    <w:rsid w:val="00D873C5"/>
    <w:rsid w:val="00D90F0F"/>
    <w:rsid w:val="00D92A26"/>
    <w:rsid w:val="00D9320E"/>
    <w:rsid w:val="00D93B65"/>
    <w:rsid w:val="00D94BAB"/>
    <w:rsid w:val="00D95391"/>
    <w:rsid w:val="00D97702"/>
    <w:rsid w:val="00D97B9A"/>
    <w:rsid w:val="00DA05A7"/>
    <w:rsid w:val="00DA1CA9"/>
    <w:rsid w:val="00DA233F"/>
    <w:rsid w:val="00DA247C"/>
    <w:rsid w:val="00DA2C39"/>
    <w:rsid w:val="00DA5CB2"/>
    <w:rsid w:val="00DA691D"/>
    <w:rsid w:val="00DA6B7B"/>
    <w:rsid w:val="00DA6C29"/>
    <w:rsid w:val="00DA72DE"/>
    <w:rsid w:val="00DA7718"/>
    <w:rsid w:val="00DA7CA1"/>
    <w:rsid w:val="00DB0D24"/>
    <w:rsid w:val="00DB11E1"/>
    <w:rsid w:val="00DB1294"/>
    <w:rsid w:val="00DB21A6"/>
    <w:rsid w:val="00DB29E5"/>
    <w:rsid w:val="00DB3B61"/>
    <w:rsid w:val="00DB48ED"/>
    <w:rsid w:val="00DB4F85"/>
    <w:rsid w:val="00DB693B"/>
    <w:rsid w:val="00DB6A87"/>
    <w:rsid w:val="00DB6BFB"/>
    <w:rsid w:val="00DC02A7"/>
    <w:rsid w:val="00DC08A4"/>
    <w:rsid w:val="00DC17E0"/>
    <w:rsid w:val="00DC20FF"/>
    <w:rsid w:val="00DC46A8"/>
    <w:rsid w:val="00DC5C53"/>
    <w:rsid w:val="00DC69CF"/>
    <w:rsid w:val="00DC6E90"/>
    <w:rsid w:val="00DC6EDE"/>
    <w:rsid w:val="00DC7969"/>
    <w:rsid w:val="00DD14EC"/>
    <w:rsid w:val="00DD1985"/>
    <w:rsid w:val="00DD257B"/>
    <w:rsid w:val="00DD2D4B"/>
    <w:rsid w:val="00DD37B3"/>
    <w:rsid w:val="00DD46A0"/>
    <w:rsid w:val="00DD54FA"/>
    <w:rsid w:val="00DD67BB"/>
    <w:rsid w:val="00DD7E59"/>
    <w:rsid w:val="00DE04A1"/>
    <w:rsid w:val="00DE06A9"/>
    <w:rsid w:val="00DE1124"/>
    <w:rsid w:val="00DE211C"/>
    <w:rsid w:val="00DE2549"/>
    <w:rsid w:val="00DE36E4"/>
    <w:rsid w:val="00DE42CE"/>
    <w:rsid w:val="00DE6AB4"/>
    <w:rsid w:val="00DE6AFA"/>
    <w:rsid w:val="00DF23A9"/>
    <w:rsid w:val="00DF4C5E"/>
    <w:rsid w:val="00DF5534"/>
    <w:rsid w:val="00DF6947"/>
    <w:rsid w:val="00DF71B3"/>
    <w:rsid w:val="00DF7B7B"/>
    <w:rsid w:val="00E00064"/>
    <w:rsid w:val="00E0006B"/>
    <w:rsid w:val="00E00084"/>
    <w:rsid w:val="00E00140"/>
    <w:rsid w:val="00E01862"/>
    <w:rsid w:val="00E01A8A"/>
    <w:rsid w:val="00E01F66"/>
    <w:rsid w:val="00E0375D"/>
    <w:rsid w:val="00E04293"/>
    <w:rsid w:val="00E044D5"/>
    <w:rsid w:val="00E059B3"/>
    <w:rsid w:val="00E05F61"/>
    <w:rsid w:val="00E05F70"/>
    <w:rsid w:val="00E10FA4"/>
    <w:rsid w:val="00E111F2"/>
    <w:rsid w:val="00E11873"/>
    <w:rsid w:val="00E13958"/>
    <w:rsid w:val="00E13D2B"/>
    <w:rsid w:val="00E155DE"/>
    <w:rsid w:val="00E162F5"/>
    <w:rsid w:val="00E20B63"/>
    <w:rsid w:val="00E21F2D"/>
    <w:rsid w:val="00E233E0"/>
    <w:rsid w:val="00E255D6"/>
    <w:rsid w:val="00E2783F"/>
    <w:rsid w:val="00E307AB"/>
    <w:rsid w:val="00E32C4E"/>
    <w:rsid w:val="00E32CED"/>
    <w:rsid w:val="00E34292"/>
    <w:rsid w:val="00E34335"/>
    <w:rsid w:val="00E36E64"/>
    <w:rsid w:val="00E37449"/>
    <w:rsid w:val="00E3787E"/>
    <w:rsid w:val="00E40960"/>
    <w:rsid w:val="00E409A0"/>
    <w:rsid w:val="00E40BE8"/>
    <w:rsid w:val="00E41722"/>
    <w:rsid w:val="00E42C92"/>
    <w:rsid w:val="00E42F0F"/>
    <w:rsid w:val="00E43AF8"/>
    <w:rsid w:val="00E44880"/>
    <w:rsid w:val="00E45369"/>
    <w:rsid w:val="00E45F59"/>
    <w:rsid w:val="00E46305"/>
    <w:rsid w:val="00E469E7"/>
    <w:rsid w:val="00E46D1F"/>
    <w:rsid w:val="00E5025E"/>
    <w:rsid w:val="00E50766"/>
    <w:rsid w:val="00E51012"/>
    <w:rsid w:val="00E51020"/>
    <w:rsid w:val="00E51D43"/>
    <w:rsid w:val="00E5346F"/>
    <w:rsid w:val="00E535A8"/>
    <w:rsid w:val="00E5367C"/>
    <w:rsid w:val="00E539C2"/>
    <w:rsid w:val="00E553C2"/>
    <w:rsid w:val="00E5657C"/>
    <w:rsid w:val="00E56B68"/>
    <w:rsid w:val="00E56EB5"/>
    <w:rsid w:val="00E6301A"/>
    <w:rsid w:val="00E631B7"/>
    <w:rsid w:val="00E63719"/>
    <w:rsid w:val="00E63E0E"/>
    <w:rsid w:val="00E64067"/>
    <w:rsid w:val="00E6519E"/>
    <w:rsid w:val="00E6536B"/>
    <w:rsid w:val="00E65A3D"/>
    <w:rsid w:val="00E65C28"/>
    <w:rsid w:val="00E669CE"/>
    <w:rsid w:val="00E67599"/>
    <w:rsid w:val="00E70ABD"/>
    <w:rsid w:val="00E71351"/>
    <w:rsid w:val="00E7221E"/>
    <w:rsid w:val="00E7222C"/>
    <w:rsid w:val="00E72578"/>
    <w:rsid w:val="00E751C1"/>
    <w:rsid w:val="00E75AC0"/>
    <w:rsid w:val="00E76115"/>
    <w:rsid w:val="00E7774F"/>
    <w:rsid w:val="00E80EB2"/>
    <w:rsid w:val="00E83A06"/>
    <w:rsid w:val="00E84D2F"/>
    <w:rsid w:val="00E84D61"/>
    <w:rsid w:val="00E85799"/>
    <w:rsid w:val="00E86685"/>
    <w:rsid w:val="00E8690B"/>
    <w:rsid w:val="00E90B0D"/>
    <w:rsid w:val="00E93397"/>
    <w:rsid w:val="00E9583B"/>
    <w:rsid w:val="00E95B59"/>
    <w:rsid w:val="00E9621B"/>
    <w:rsid w:val="00E9753B"/>
    <w:rsid w:val="00E978D6"/>
    <w:rsid w:val="00EA072B"/>
    <w:rsid w:val="00EA1BF7"/>
    <w:rsid w:val="00EA212C"/>
    <w:rsid w:val="00EA274A"/>
    <w:rsid w:val="00EA3120"/>
    <w:rsid w:val="00EA33F7"/>
    <w:rsid w:val="00EA38A6"/>
    <w:rsid w:val="00EA3916"/>
    <w:rsid w:val="00EA42E5"/>
    <w:rsid w:val="00EA44AD"/>
    <w:rsid w:val="00EA56B6"/>
    <w:rsid w:val="00EA5984"/>
    <w:rsid w:val="00EA5D4E"/>
    <w:rsid w:val="00EB00C7"/>
    <w:rsid w:val="00EB282D"/>
    <w:rsid w:val="00EB288A"/>
    <w:rsid w:val="00EB2AD0"/>
    <w:rsid w:val="00EB30D0"/>
    <w:rsid w:val="00EB49F1"/>
    <w:rsid w:val="00EB6084"/>
    <w:rsid w:val="00EB662A"/>
    <w:rsid w:val="00EB67AD"/>
    <w:rsid w:val="00EC07F7"/>
    <w:rsid w:val="00EC2018"/>
    <w:rsid w:val="00EC4738"/>
    <w:rsid w:val="00EC576E"/>
    <w:rsid w:val="00EC5C34"/>
    <w:rsid w:val="00EC644E"/>
    <w:rsid w:val="00EC6B98"/>
    <w:rsid w:val="00EC6D8B"/>
    <w:rsid w:val="00EC7D5A"/>
    <w:rsid w:val="00ED0012"/>
    <w:rsid w:val="00ED0659"/>
    <w:rsid w:val="00ED0E1C"/>
    <w:rsid w:val="00ED1DFC"/>
    <w:rsid w:val="00ED3605"/>
    <w:rsid w:val="00ED38A0"/>
    <w:rsid w:val="00ED50CC"/>
    <w:rsid w:val="00ED5510"/>
    <w:rsid w:val="00ED5622"/>
    <w:rsid w:val="00ED5654"/>
    <w:rsid w:val="00ED5AA9"/>
    <w:rsid w:val="00ED5FDD"/>
    <w:rsid w:val="00ED7E61"/>
    <w:rsid w:val="00EE0416"/>
    <w:rsid w:val="00EE2DE4"/>
    <w:rsid w:val="00EE4945"/>
    <w:rsid w:val="00EE4964"/>
    <w:rsid w:val="00EE6A45"/>
    <w:rsid w:val="00EE6C13"/>
    <w:rsid w:val="00EF1194"/>
    <w:rsid w:val="00EF2A43"/>
    <w:rsid w:val="00EF33B6"/>
    <w:rsid w:val="00EF3481"/>
    <w:rsid w:val="00EF39D7"/>
    <w:rsid w:val="00EF3DD7"/>
    <w:rsid w:val="00EF3F87"/>
    <w:rsid w:val="00EF4A7A"/>
    <w:rsid w:val="00EF6D22"/>
    <w:rsid w:val="00EF7C90"/>
    <w:rsid w:val="00EF7E86"/>
    <w:rsid w:val="00F002DF"/>
    <w:rsid w:val="00F00682"/>
    <w:rsid w:val="00F014E7"/>
    <w:rsid w:val="00F0280C"/>
    <w:rsid w:val="00F02B7A"/>
    <w:rsid w:val="00F02C70"/>
    <w:rsid w:val="00F02D17"/>
    <w:rsid w:val="00F04130"/>
    <w:rsid w:val="00F069A5"/>
    <w:rsid w:val="00F072BB"/>
    <w:rsid w:val="00F07328"/>
    <w:rsid w:val="00F1078E"/>
    <w:rsid w:val="00F135E0"/>
    <w:rsid w:val="00F13947"/>
    <w:rsid w:val="00F13B95"/>
    <w:rsid w:val="00F1798E"/>
    <w:rsid w:val="00F21E95"/>
    <w:rsid w:val="00F23101"/>
    <w:rsid w:val="00F23A45"/>
    <w:rsid w:val="00F23A6D"/>
    <w:rsid w:val="00F2427F"/>
    <w:rsid w:val="00F25C69"/>
    <w:rsid w:val="00F25D24"/>
    <w:rsid w:val="00F26683"/>
    <w:rsid w:val="00F26F74"/>
    <w:rsid w:val="00F302AE"/>
    <w:rsid w:val="00F31887"/>
    <w:rsid w:val="00F33351"/>
    <w:rsid w:val="00F33AA0"/>
    <w:rsid w:val="00F33DD9"/>
    <w:rsid w:val="00F34BF5"/>
    <w:rsid w:val="00F34D57"/>
    <w:rsid w:val="00F36571"/>
    <w:rsid w:val="00F4039B"/>
    <w:rsid w:val="00F40489"/>
    <w:rsid w:val="00F416AD"/>
    <w:rsid w:val="00F41998"/>
    <w:rsid w:val="00F43E67"/>
    <w:rsid w:val="00F44149"/>
    <w:rsid w:val="00F443E5"/>
    <w:rsid w:val="00F4481C"/>
    <w:rsid w:val="00F454B7"/>
    <w:rsid w:val="00F459A1"/>
    <w:rsid w:val="00F45AA6"/>
    <w:rsid w:val="00F45F5C"/>
    <w:rsid w:val="00F479B6"/>
    <w:rsid w:val="00F47AA5"/>
    <w:rsid w:val="00F51143"/>
    <w:rsid w:val="00F51C60"/>
    <w:rsid w:val="00F537D9"/>
    <w:rsid w:val="00F54F29"/>
    <w:rsid w:val="00F55B1D"/>
    <w:rsid w:val="00F563C4"/>
    <w:rsid w:val="00F57320"/>
    <w:rsid w:val="00F615F5"/>
    <w:rsid w:val="00F637C0"/>
    <w:rsid w:val="00F646CC"/>
    <w:rsid w:val="00F64BE4"/>
    <w:rsid w:val="00F66A42"/>
    <w:rsid w:val="00F708DF"/>
    <w:rsid w:val="00F71639"/>
    <w:rsid w:val="00F72CD5"/>
    <w:rsid w:val="00F73CF9"/>
    <w:rsid w:val="00F73E30"/>
    <w:rsid w:val="00F7405C"/>
    <w:rsid w:val="00F75316"/>
    <w:rsid w:val="00F75FF1"/>
    <w:rsid w:val="00F76D83"/>
    <w:rsid w:val="00F80229"/>
    <w:rsid w:val="00F8050F"/>
    <w:rsid w:val="00F81E3E"/>
    <w:rsid w:val="00F83251"/>
    <w:rsid w:val="00F83D75"/>
    <w:rsid w:val="00F8465C"/>
    <w:rsid w:val="00F84D2D"/>
    <w:rsid w:val="00F85E0E"/>
    <w:rsid w:val="00F864A8"/>
    <w:rsid w:val="00F86E94"/>
    <w:rsid w:val="00F90199"/>
    <w:rsid w:val="00F903DB"/>
    <w:rsid w:val="00F92E39"/>
    <w:rsid w:val="00F93D95"/>
    <w:rsid w:val="00F94819"/>
    <w:rsid w:val="00F94A2D"/>
    <w:rsid w:val="00F95408"/>
    <w:rsid w:val="00F96136"/>
    <w:rsid w:val="00F968B7"/>
    <w:rsid w:val="00F96C4D"/>
    <w:rsid w:val="00F97344"/>
    <w:rsid w:val="00F973D7"/>
    <w:rsid w:val="00F97834"/>
    <w:rsid w:val="00F97E2B"/>
    <w:rsid w:val="00F97FAD"/>
    <w:rsid w:val="00FA0620"/>
    <w:rsid w:val="00FA0CFD"/>
    <w:rsid w:val="00FA158C"/>
    <w:rsid w:val="00FA1779"/>
    <w:rsid w:val="00FA1F45"/>
    <w:rsid w:val="00FA38CD"/>
    <w:rsid w:val="00FA3AF3"/>
    <w:rsid w:val="00FA3D9C"/>
    <w:rsid w:val="00FA46EC"/>
    <w:rsid w:val="00FA4763"/>
    <w:rsid w:val="00FA4FAD"/>
    <w:rsid w:val="00FA67F4"/>
    <w:rsid w:val="00FA6B40"/>
    <w:rsid w:val="00FA7DE9"/>
    <w:rsid w:val="00FA7F1A"/>
    <w:rsid w:val="00FB016F"/>
    <w:rsid w:val="00FB055E"/>
    <w:rsid w:val="00FB097D"/>
    <w:rsid w:val="00FB1D7B"/>
    <w:rsid w:val="00FB1E24"/>
    <w:rsid w:val="00FB2753"/>
    <w:rsid w:val="00FB284A"/>
    <w:rsid w:val="00FB30C0"/>
    <w:rsid w:val="00FB3505"/>
    <w:rsid w:val="00FB717F"/>
    <w:rsid w:val="00FB764F"/>
    <w:rsid w:val="00FC0576"/>
    <w:rsid w:val="00FC074F"/>
    <w:rsid w:val="00FC1C6E"/>
    <w:rsid w:val="00FC33E4"/>
    <w:rsid w:val="00FC5257"/>
    <w:rsid w:val="00FC53B9"/>
    <w:rsid w:val="00FC5442"/>
    <w:rsid w:val="00FC565F"/>
    <w:rsid w:val="00FC67FA"/>
    <w:rsid w:val="00FC6AC1"/>
    <w:rsid w:val="00FC7F33"/>
    <w:rsid w:val="00FD085F"/>
    <w:rsid w:val="00FD184A"/>
    <w:rsid w:val="00FD1923"/>
    <w:rsid w:val="00FD21F9"/>
    <w:rsid w:val="00FD32C3"/>
    <w:rsid w:val="00FD3B74"/>
    <w:rsid w:val="00FD5145"/>
    <w:rsid w:val="00FD67B3"/>
    <w:rsid w:val="00FD69BF"/>
    <w:rsid w:val="00FD6D26"/>
    <w:rsid w:val="00FD6D5C"/>
    <w:rsid w:val="00FE1029"/>
    <w:rsid w:val="00FE1588"/>
    <w:rsid w:val="00FE187F"/>
    <w:rsid w:val="00FE19B9"/>
    <w:rsid w:val="00FE2217"/>
    <w:rsid w:val="00FE2302"/>
    <w:rsid w:val="00FE2E1E"/>
    <w:rsid w:val="00FE31DB"/>
    <w:rsid w:val="00FE334B"/>
    <w:rsid w:val="00FE562B"/>
    <w:rsid w:val="00FE5FA5"/>
    <w:rsid w:val="00FE6762"/>
    <w:rsid w:val="00FF1E5F"/>
    <w:rsid w:val="00FF2FA1"/>
    <w:rsid w:val="00FF3E83"/>
    <w:rsid w:val="00FF3F16"/>
    <w:rsid w:val="00FF4236"/>
    <w:rsid w:val="00FF5E61"/>
    <w:rsid w:val="00FF7DC9"/>
    <w:rsid w:val="01BB10B0"/>
    <w:rsid w:val="0231316A"/>
    <w:rsid w:val="02B5687A"/>
    <w:rsid w:val="0349DC25"/>
    <w:rsid w:val="03993CBD"/>
    <w:rsid w:val="03AB6A7C"/>
    <w:rsid w:val="0427F093"/>
    <w:rsid w:val="053CEC96"/>
    <w:rsid w:val="071F5A3F"/>
    <w:rsid w:val="075D502B"/>
    <w:rsid w:val="0760F7F5"/>
    <w:rsid w:val="084C07AE"/>
    <w:rsid w:val="08C470D0"/>
    <w:rsid w:val="08D86018"/>
    <w:rsid w:val="0943EFBD"/>
    <w:rsid w:val="0AC6BBEF"/>
    <w:rsid w:val="0B1ACD09"/>
    <w:rsid w:val="0BFB20CC"/>
    <w:rsid w:val="0C1E82C7"/>
    <w:rsid w:val="0E182A39"/>
    <w:rsid w:val="0E4A9AA2"/>
    <w:rsid w:val="0EB9C6A4"/>
    <w:rsid w:val="0F01AA8C"/>
    <w:rsid w:val="0FBB346D"/>
    <w:rsid w:val="0FC8C2CE"/>
    <w:rsid w:val="0FE5EFBB"/>
    <w:rsid w:val="105B7381"/>
    <w:rsid w:val="1198A00C"/>
    <w:rsid w:val="127DFD18"/>
    <w:rsid w:val="146EE026"/>
    <w:rsid w:val="14C40279"/>
    <w:rsid w:val="14C6DAE4"/>
    <w:rsid w:val="17284028"/>
    <w:rsid w:val="1878D50B"/>
    <w:rsid w:val="18BCA043"/>
    <w:rsid w:val="1A262B9B"/>
    <w:rsid w:val="1ACAAB15"/>
    <w:rsid w:val="1D0353E6"/>
    <w:rsid w:val="1D071166"/>
    <w:rsid w:val="1D708242"/>
    <w:rsid w:val="1DE787E4"/>
    <w:rsid w:val="1E0572AA"/>
    <w:rsid w:val="1E3B68BB"/>
    <w:rsid w:val="1E58B7F0"/>
    <w:rsid w:val="1ECC88CD"/>
    <w:rsid w:val="1F066228"/>
    <w:rsid w:val="202AF448"/>
    <w:rsid w:val="21C5EE43"/>
    <w:rsid w:val="21EEF206"/>
    <w:rsid w:val="221F91D9"/>
    <w:rsid w:val="228D881F"/>
    <w:rsid w:val="23906BB2"/>
    <w:rsid w:val="2454C9A5"/>
    <w:rsid w:val="248064EB"/>
    <w:rsid w:val="25B0E6B3"/>
    <w:rsid w:val="2602F5C7"/>
    <w:rsid w:val="264A86C2"/>
    <w:rsid w:val="2703AE04"/>
    <w:rsid w:val="2862C0E4"/>
    <w:rsid w:val="2862C1D5"/>
    <w:rsid w:val="289C47EB"/>
    <w:rsid w:val="2A9165D5"/>
    <w:rsid w:val="2AEBEBF1"/>
    <w:rsid w:val="2B7E7190"/>
    <w:rsid w:val="2CB31975"/>
    <w:rsid w:val="2CCDFB45"/>
    <w:rsid w:val="2D94EBE5"/>
    <w:rsid w:val="2F24B53D"/>
    <w:rsid w:val="31D4E356"/>
    <w:rsid w:val="32796787"/>
    <w:rsid w:val="32F29D1C"/>
    <w:rsid w:val="341732AD"/>
    <w:rsid w:val="36406776"/>
    <w:rsid w:val="364E9AB5"/>
    <w:rsid w:val="37FFB7FE"/>
    <w:rsid w:val="3866E53F"/>
    <w:rsid w:val="38C1804E"/>
    <w:rsid w:val="393D8EDD"/>
    <w:rsid w:val="398FD273"/>
    <w:rsid w:val="39B5DACC"/>
    <w:rsid w:val="3B66EA24"/>
    <w:rsid w:val="3C74E174"/>
    <w:rsid w:val="3C7BEFA4"/>
    <w:rsid w:val="3D7B4D42"/>
    <w:rsid w:val="3E8179B7"/>
    <w:rsid w:val="3F0C38D8"/>
    <w:rsid w:val="3F149831"/>
    <w:rsid w:val="3FB0F5DB"/>
    <w:rsid w:val="40A1BF4B"/>
    <w:rsid w:val="40B3C0E1"/>
    <w:rsid w:val="426EE7AC"/>
    <w:rsid w:val="43345F37"/>
    <w:rsid w:val="4356289F"/>
    <w:rsid w:val="44C46BB7"/>
    <w:rsid w:val="451D6980"/>
    <w:rsid w:val="4613B408"/>
    <w:rsid w:val="4699E995"/>
    <w:rsid w:val="46D7A2C7"/>
    <w:rsid w:val="472EF488"/>
    <w:rsid w:val="4761C488"/>
    <w:rsid w:val="499FF2BF"/>
    <w:rsid w:val="49E47DFE"/>
    <w:rsid w:val="4A1196C0"/>
    <w:rsid w:val="4A706280"/>
    <w:rsid w:val="4AA69307"/>
    <w:rsid w:val="4B7773E5"/>
    <w:rsid w:val="4F0EA9A7"/>
    <w:rsid w:val="50F3123D"/>
    <w:rsid w:val="5148A6EC"/>
    <w:rsid w:val="520E3974"/>
    <w:rsid w:val="5338D39F"/>
    <w:rsid w:val="536CD7E5"/>
    <w:rsid w:val="53AC88AF"/>
    <w:rsid w:val="561D9E55"/>
    <w:rsid w:val="572318BE"/>
    <w:rsid w:val="581B0061"/>
    <w:rsid w:val="58E0D1F8"/>
    <w:rsid w:val="58EDDAB1"/>
    <w:rsid w:val="5933B851"/>
    <w:rsid w:val="5C96ED58"/>
    <w:rsid w:val="5D377E2A"/>
    <w:rsid w:val="5DCF3D4C"/>
    <w:rsid w:val="5DE2F911"/>
    <w:rsid w:val="5E3E0FB8"/>
    <w:rsid w:val="5EE5A6CB"/>
    <w:rsid w:val="5F4B3244"/>
    <w:rsid w:val="5F863C7A"/>
    <w:rsid w:val="60C5CEA2"/>
    <w:rsid w:val="615BC014"/>
    <w:rsid w:val="62413028"/>
    <w:rsid w:val="6273C658"/>
    <w:rsid w:val="63B03DCB"/>
    <w:rsid w:val="653686C5"/>
    <w:rsid w:val="65B6D8B2"/>
    <w:rsid w:val="675582D8"/>
    <w:rsid w:val="67D76EC1"/>
    <w:rsid w:val="67F24EB4"/>
    <w:rsid w:val="6900B0D7"/>
    <w:rsid w:val="6949F11E"/>
    <w:rsid w:val="69D7E19F"/>
    <w:rsid w:val="6BAAE4A6"/>
    <w:rsid w:val="6BC0F8C3"/>
    <w:rsid w:val="6CF8EB5B"/>
    <w:rsid w:val="6DD44085"/>
    <w:rsid w:val="6F85ADB8"/>
    <w:rsid w:val="6FCFB99E"/>
    <w:rsid w:val="700820CC"/>
    <w:rsid w:val="719B7DDC"/>
    <w:rsid w:val="71F629AC"/>
    <w:rsid w:val="72D2EBFA"/>
    <w:rsid w:val="7345AA4B"/>
    <w:rsid w:val="74A95F87"/>
    <w:rsid w:val="7704EEBE"/>
    <w:rsid w:val="776FE3DB"/>
    <w:rsid w:val="787AD415"/>
    <w:rsid w:val="79C2B8E8"/>
    <w:rsid w:val="7A9FFB36"/>
    <w:rsid w:val="7B9547A3"/>
    <w:rsid w:val="7CCA000B"/>
    <w:rsid w:val="7E4A630E"/>
    <w:rsid w:val="7E636D0F"/>
    <w:rsid w:val="7F95AEB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FF0CE40-F72D-4F45-85EB-911956B7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4861"/>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 w:type="character" w:styleId="Erwhnung">
    <w:name w:val="Mention"/>
    <w:basedOn w:val="Absatz-Standardschriftart"/>
    <w:uiPriority w:val="99"/>
    <w:unhideWhenUsed/>
    <w:rsid w:val="00D50F5A"/>
    <w:rPr>
      <w:color w:val="2B579A"/>
      <w:shd w:val="clear" w:color="auto" w:fill="E1DFDD"/>
    </w:rPr>
  </w:style>
  <w:style w:type="paragraph" w:customStyle="1" w:styleId="Presscontact">
    <w:name w:val="Press contact"/>
    <w:basedOn w:val="Standard"/>
    <w:qFormat/>
    <w:rsid w:val="00894861"/>
    <w:pPr>
      <w:spacing w:line="220" w:lineRule="atLeast"/>
    </w:pPr>
    <w:rPr>
      <w:rFonts w:ascii="Sennheiser Office" w:hAnsi="Sennheiser Office"/>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400634">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3896626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5132945">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room.sennheiser.com/sennheiser-evolution-wireless-digital-1xuesl"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rotect-eu.mimecast.com/s/hW3dCm2oZUjNQA8YSDwLrJ?domain=neumann.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protect-eu.mimecast.com/s/lUszCgxgJHAZzmKWSo3cGI?domain=sennheis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jacqueline.gusmag@sennheiser.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share/WKZrLGr58b9zBN3Cih8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sroom.sennheiser.com/sennheiser-launcht-audio-multitool-fur-content-creator" TargetMode="External"/><Relationship Id="rId22" Type="http://schemas.openxmlformats.org/officeDocument/2006/relationships/hyperlink" Target="https://www.merging.com/"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footer2.xml.rels><?xml version="1.0" encoding="UTF-8" standalone="yes"?>
<Relationships xmlns="http://schemas.openxmlformats.org/package/2006/relationships"><Relationship Id="rId8" Type="http://schemas.openxmlformats.org/officeDocument/2006/relationships/image" Target="media/image15.sv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B9C47-F26F-42A3-8C6B-EEBA2C534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71687-A23F-4C80-9D09-999BDF9873DA}">
  <ds:schemaRefs>
    <ds:schemaRef ds:uri="http://schemas.microsoft.com/office/2006/metadata/properties"/>
    <ds:schemaRef ds:uri="http://schemas.microsoft.com/office/infopath/2007/PartnerControls"/>
    <ds:schemaRef ds:uri="3b4d394d-3e9b-4b09-8510-416eecfe5e8e"/>
    <ds:schemaRef ds:uri="f44aaffe-57ba-44ee-9c95-db698e2c105a"/>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9DA9753A-3A03-43C4-B40E-1510DBA8CEA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903</Words>
  <Characters>5692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6582</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Gusmag, Jacqueline</cp:lastModifiedBy>
  <cp:revision>102</cp:revision>
  <cp:lastPrinted>2025-03-21T09:05:00Z</cp:lastPrinted>
  <dcterms:created xsi:type="dcterms:W3CDTF">2025-03-25T00:51:00Z</dcterms:created>
  <dcterms:modified xsi:type="dcterms:W3CDTF">2025-04-01T15:47:00Z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